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rPr>
        <w:id w:val="84194560"/>
        <w:docPartObj>
          <w:docPartGallery w:val="Cover Pages"/>
          <w:docPartUnique/>
        </w:docPartObj>
      </w:sdtPr>
      <w:sdtEndPr>
        <w:rPr>
          <w:rFonts w:ascii="Sylfaen" w:eastAsiaTheme="minorHAnsi" w:hAnsi="Sylfaen" w:cstheme="minorBidi"/>
        </w:rPr>
      </w:sdtEndPr>
      <w:sdtContent>
        <w:p w14:paraId="62EAED48" w14:textId="10649A02" w:rsidR="00305561" w:rsidRPr="00DC0DF9" w:rsidRDefault="00305561" w:rsidP="00A331E0">
          <w:pPr>
            <w:rPr>
              <w:noProof/>
            </w:rPr>
          </w:pPr>
        </w:p>
        <w:p w14:paraId="6B11F469" w14:textId="76BB5D00" w:rsidR="00D47EEF" w:rsidRPr="00E26014" w:rsidRDefault="005E1A54" w:rsidP="002158A2">
          <w:r w:rsidRPr="00E55C71">
            <w:rPr>
              <w:noProof/>
            </w:rPr>
            <mc:AlternateContent>
              <mc:Choice Requires="wps">
                <w:drawing>
                  <wp:anchor distT="0" distB="0" distL="114300" distR="114300" simplePos="0" relativeHeight="251659264" behindDoc="0" locked="0" layoutInCell="1" allowOverlap="1" wp14:anchorId="2F984D66" wp14:editId="7D2218A2">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162B72" w:rsidRPr="00305561" w:rsidRDefault="00162B72"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162B72" w:rsidRPr="00B54832" w14:paraId="59B4BB47" w14:textId="77777777" w:rsidTr="00305561">
                                  <w:tc>
                                    <w:tcPr>
                                      <w:tcW w:w="3528" w:type="dxa"/>
                                    </w:tcPr>
                                    <w:p w14:paraId="06405214" w14:textId="1DA579A7" w:rsidR="00162B72" w:rsidRPr="00E55C71" w:rsidRDefault="00162B72" w:rsidP="00305561">
                                      <w:r>
                                        <w:rPr>
                                          <w:lang w:val="ka-GE"/>
                                        </w:rPr>
                                        <w:t>ტენდერის</w:t>
                                      </w:r>
                                      <w:r w:rsidRPr="00E55C71">
                                        <w:t xml:space="preserve"> #</w:t>
                                      </w:r>
                                    </w:p>
                                  </w:tc>
                                  <w:tc>
                                    <w:tcPr>
                                      <w:tcW w:w="6750" w:type="dxa"/>
                                      <w:shd w:val="clear" w:color="auto" w:fill="auto"/>
                                    </w:tcPr>
                                    <w:p w14:paraId="6C998CA0" w14:textId="00E0E7CF" w:rsidR="00162B72" w:rsidRPr="0033574E" w:rsidRDefault="0033574E" w:rsidP="007C5AE6">
                                      <w:r>
                                        <w:rPr>
                                          <w:lang w:val="ka-GE"/>
                                        </w:rPr>
                                        <w:t xml:space="preserve">4-119 </w:t>
                                      </w:r>
                                      <w:r>
                                        <w:t>GG</w:t>
                                      </w:r>
                                    </w:p>
                                  </w:tc>
                                </w:tr>
                                <w:tr w:rsidR="00162B72" w:rsidRPr="00DF2E46" w14:paraId="2B52C5D3" w14:textId="77777777" w:rsidTr="00305561">
                                  <w:tc>
                                    <w:tcPr>
                                      <w:tcW w:w="3528" w:type="dxa"/>
                                    </w:tcPr>
                                    <w:p w14:paraId="03251D2E" w14:textId="5AF30440" w:rsidR="00162B72" w:rsidRDefault="00162B72" w:rsidP="009E06FA">
                                      <w:pPr>
                                        <w:rPr>
                                          <w:lang w:val="ka-GE"/>
                                        </w:rPr>
                                      </w:pPr>
                                      <w:r>
                                        <w:rPr>
                                          <w:lang w:val="ka-GE"/>
                                        </w:rPr>
                                        <w:t>გამოცხადების თარიღი:</w:t>
                                      </w:r>
                                    </w:p>
                                    <w:p w14:paraId="05817507" w14:textId="37F6E610" w:rsidR="00162B72" w:rsidRPr="007C5AE6" w:rsidRDefault="00162B72" w:rsidP="009E06FA">
                                      <w:pPr>
                                        <w:rPr>
                                          <w:lang w:val="ka-GE"/>
                                        </w:rPr>
                                      </w:pPr>
                                      <w:r>
                                        <w:rPr>
                                          <w:lang w:val="ka-GE"/>
                                        </w:rPr>
                                        <w:t>დასრულების თარიღი:</w:t>
                                      </w:r>
                                    </w:p>
                                  </w:tc>
                                  <w:tc>
                                    <w:tcPr>
                                      <w:tcW w:w="6750" w:type="dxa"/>
                                      <w:shd w:val="clear" w:color="auto" w:fill="auto"/>
                                    </w:tcPr>
                                    <w:p w14:paraId="585CADE7" w14:textId="77777777" w:rsidR="00162B72" w:rsidRDefault="002A559F" w:rsidP="007C5AE6">
                                      <w:r>
                                        <w:t>21/01/2019</w:t>
                                      </w:r>
                                    </w:p>
                                    <w:p w14:paraId="5273460A" w14:textId="06FDC9DD" w:rsidR="002A559F" w:rsidRPr="008662A8" w:rsidRDefault="002A559F" w:rsidP="007C5AE6">
                                      <w:r>
                                        <w:t>08/02/2019</w:t>
                                      </w:r>
                                    </w:p>
                                  </w:tc>
                                </w:tr>
                                <w:tr w:rsidR="00162B72" w:rsidRPr="00DF2E46" w14:paraId="26CDC481" w14:textId="77777777" w:rsidTr="00305561">
                                  <w:tc>
                                    <w:tcPr>
                                      <w:tcW w:w="3528" w:type="dxa"/>
                                    </w:tcPr>
                                    <w:p w14:paraId="217C017A" w14:textId="76886669" w:rsidR="00162B72" w:rsidRPr="002838F4" w:rsidRDefault="00162B72" w:rsidP="00305561">
                                      <w:pPr>
                                        <w:rPr>
                                          <w:lang w:val="ka-GE"/>
                                        </w:rPr>
                                      </w:pPr>
                                      <w:r>
                                        <w:rPr>
                                          <w:lang w:val="ka-GE"/>
                                        </w:rPr>
                                        <w:t>საკონტაქტო პირი</w:t>
                                      </w:r>
                                    </w:p>
                                  </w:tc>
                                  <w:tc>
                                    <w:tcPr>
                                      <w:tcW w:w="6750" w:type="dxa"/>
                                      <w:shd w:val="clear" w:color="auto" w:fill="auto"/>
                                    </w:tcPr>
                                    <w:p w14:paraId="7C3BF204" w14:textId="77777777" w:rsidR="00162B72" w:rsidRDefault="00162B72" w:rsidP="009E06FA">
                                      <w:pPr>
                                        <w:rPr>
                                          <w:lang w:val="ka-GE"/>
                                        </w:rPr>
                                      </w:pPr>
                                      <w:r>
                                        <w:rPr>
                                          <w:lang w:val="ka-GE"/>
                                        </w:rPr>
                                        <w:t>გია გოგიბერიძე</w:t>
                                      </w:r>
                                    </w:p>
                                    <w:p w14:paraId="4BE9D3FC" w14:textId="5E1AF3F2" w:rsidR="00162B72" w:rsidRDefault="002A559F" w:rsidP="009E06FA">
                                      <w:hyperlink r:id="rId9" w:history="1">
                                        <w:r w:rsidR="00162B72" w:rsidRPr="00AC6B84">
                                          <w:rPr>
                                            <w:rStyle w:val="Hyperlink"/>
                                          </w:rPr>
                                          <w:t>g.gogiberidze@bog.ge</w:t>
                                        </w:r>
                                      </w:hyperlink>
                                    </w:p>
                                    <w:p w14:paraId="2D516649" w14:textId="63C4F805" w:rsidR="00162B72" w:rsidRPr="00C457C5" w:rsidRDefault="00162B72" w:rsidP="009E06FA">
                                      <w:r>
                                        <w:t>+995 593 340 540</w:t>
                                      </w:r>
                                    </w:p>
                                  </w:tc>
                                </w:tr>
                              </w:tbl>
                              <w:p w14:paraId="3400B4FE" w14:textId="647652FF" w:rsidR="00162B72" w:rsidRPr="00C46668" w:rsidRDefault="00162B72"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4D66" id="_x0000_t202" coordsize="21600,21600" o:spt="202" path="m,l,21600r21600,l21600,xe">
                    <v:stroke joinstyle="miter"/>
                    <v:path gradientshapeok="t" o:connecttype="rect"/>
                  </v:shapetype>
                  <v:shape id="Text Box 4" o:spid="_x0000_s1026"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VJfQIAAGM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" filled="f" stroked="f" strokeweight=".5pt">
                    <v:textbox>
                      <w:txbxContent>
                        <w:p w14:paraId="66EFDA41" w14:textId="2AA7E3DE" w:rsidR="00162B72" w:rsidRPr="00305561" w:rsidRDefault="00162B72"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162B72" w:rsidRPr="00B54832" w14:paraId="59B4BB47" w14:textId="77777777" w:rsidTr="00305561">
                            <w:tc>
                              <w:tcPr>
                                <w:tcW w:w="3528" w:type="dxa"/>
                              </w:tcPr>
                              <w:p w14:paraId="06405214" w14:textId="1DA579A7" w:rsidR="00162B72" w:rsidRPr="00E55C71" w:rsidRDefault="00162B72" w:rsidP="00305561">
                                <w:r>
                                  <w:rPr>
                                    <w:lang w:val="ka-GE"/>
                                  </w:rPr>
                                  <w:t>ტენდერის</w:t>
                                </w:r>
                                <w:r w:rsidRPr="00E55C71">
                                  <w:t xml:space="preserve"> #</w:t>
                                </w:r>
                              </w:p>
                            </w:tc>
                            <w:tc>
                              <w:tcPr>
                                <w:tcW w:w="6750" w:type="dxa"/>
                                <w:shd w:val="clear" w:color="auto" w:fill="auto"/>
                              </w:tcPr>
                              <w:p w14:paraId="6C998CA0" w14:textId="00E0E7CF" w:rsidR="00162B72" w:rsidRPr="0033574E" w:rsidRDefault="0033574E" w:rsidP="007C5AE6">
                                <w:r>
                                  <w:rPr>
                                    <w:lang w:val="ka-GE"/>
                                  </w:rPr>
                                  <w:t xml:space="preserve">4-119 </w:t>
                                </w:r>
                                <w:r>
                                  <w:t>GG</w:t>
                                </w:r>
                              </w:p>
                            </w:tc>
                          </w:tr>
                          <w:tr w:rsidR="00162B72" w:rsidRPr="00DF2E46" w14:paraId="2B52C5D3" w14:textId="77777777" w:rsidTr="00305561">
                            <w:tc>
                              <w:tcPr>
                                <w:tcW w:w="3528" w:type="dxa"/>
                              </w:tcPr>
                              <w:p w14:paraId="03251D2E" w14:textId="5AF30440" w:rsidR="00162B72" w:rsidRDefault="00162B72" w:rsidP="009E06FA">
                                <w:pPr>
                                  <w:rPr>
                                    <w:lang w:val="ka-GE"/>
                                  </w:rPr>
                                </w:pPr>
                                <w:r>
                                  <w:rPr>
                                    <w:lang w:val="ka-GE"/>
                                  </w:rPr>
                                  <w:t>გამოცხადების თარიღი:</w:t>
                                </w:r>
                              </w:p>
                              <w:p w14:paraId="05817507" w14:textId="37F6E610" w:rsidR="00162B72" w:rsidRPr="007C5AE6" w:rsidRDefault="00162B72" w:rsidP="009E06FA">
                                <w:pPr>
                                  <w:rPr>
                                    <w:lang w:val="ka-GE"/>
                                  </w:rPr>
                                </w:pPr>
                                <w:r>
                                  <w:rPr>
                                    <w:lang w:val="ka-GE"/>
                                  </w:rPr>
                                  <w:t>დასრულების თარიღი:</w:t>
                                </w:r>
                              </w:p>
                            </w:tc>
                            <w:tc>
                              <w:tcPr>
                                <w:tcW w:w="6750" w:type="dxa"/>
                                <w:shd w:val="clear" w:color="auto" w:fill="auto"/>
                              </w:tcPr>
                              <w:p w14:paraId="585CADE7" w14:textId="77777777" w:rsidR="00162B72" w:rsidRDefault="002A559F" w:rsidP="007C5AE6">
                                <w:r>
                                  <w:t>21/01/2019</w:t>
                                </w:r>
                              </w:p>
                              <w:p w14:paraId="5273460A" w14:textId="06FDC9DD" w:rsidR="002A559F" w:rsidRPr="008662A8" w:rsidRDefault="002A559F" w:rsidP="007C5AE6">
                                <w:r>
                                  <w:t>08/02/2019</w:t>
                                </w:r>
                              </w:p>
                            </w:tc>
                          </w:tr>
                          <w:tr w:rsidR="00162B72" w:rsidRPr="00DF2E46" w14:paraId="26CDC481" w14:textId="77777777" w:rsidTr="00305561">
                            <w:tc>
                              <w:tcPr>
                                <w:tcW w:w="3528" w:type="dxa"/>
                              </w:tcPr>
                              <w:p w14:paraId="217C017A" w14:textId="76886669" w:rsidR="00162B72" w:rsidRPr="002838F4" w:rsidRDefault="00162B72" w:rsidP="00305561">
                                <w:pPr>
                                  <w:rPr>
                                    <w:lang w:val="ka-GE"/>
                                  </w:rPr>
                                </w:pPr>
                                <w:r>
                                  <w:rPr>
                                    <w:lang w:val="ka-GE"/>
                                  </w:rPr>
                                  <w:t>საკონტაქტო პირი</w:t>
                                </w:r>
                              </w:p>
                            </w:tc>
                            <w:tc>
                              <w:tcPr>
                                <w:tcW w:w="6750" w:type="dxa"/>
                                <w:shd w:val="clear" w:color="auto" w:fill="auto"/>
                              </w:tcPr>
                              <w:p w14:paraId="7C3BF204" w14:textId="77777777" w:rsidR="00162B72" w:rsidRDefault="00162B72" w:rsidP="009E06FA">
                                <w:pPr>
                                  <w:rPr>
                                    <w:lang w:val="ka-GE"/>
                                  </w:rPr>
                                </w:pPr>
                                <w:r>
                                  <w:rPr>
                                    <w:lang w:val="ka-GE"/>
                                  </w:rPr>
                                  <w:t>გია გოგიბერიძე</w:t>
                                </w:r>
                              </w:p>
                              <w:p w14:paraId="4BE9D3FC" w14:textId="5E1AF3F2" w:rsidR="00162B72" w:rsidRDefault="002A559F" w:rsidP="009E06FA">
                                <w:hyperlink r:id="rId10" w:history="1">
                                  <w:r w:rsidR="00162B72" w:rsidRPr="00AC6B84">
                                    <w:rPr>
                                      <w:rStyle w:val="Hyperlink"/>
                                    </w:rPr>
                                    <w:t>g.gogiberidze@bog.ge</w:t>
                                  </w:r>
                                </w:hyperlink>
                              </w:p>
                              <w:p w14:paraId="2D516649" w14:textId="63C4F805" w:rsidR="00162B72" w:rsidRPr="00C457C5" w:rsidRDefault="00162B72" w:rsidP="009E06FA">
                                <w:r>
                                  <w:t>+995 593 340 540</w:t>
                                </w:r>
                              </w:p>
                            </w:tc>
                          </w:tr>
                        </w:tbl>
                        <w:p w14:paraId="3400B4FE" w14:textId="647652FF" w:rsidR="00162B72" w:rsidRPr="00C46668" w:rsidRDefault="00162B72" w:rsidP="00305561">
                          <w:pPr>
                            <w:rPr>
                              <w:b/>
                              <w:color w:val="E36C0A" w:themeColor="accent6" w:themeShade="BF"/>
                              <w:sz w:val="44"/>
                              <w:szCs w:val="56"/>
                            </w:rPr>
                          </w:pPr>
                        </w:p>
                      </w:txbxContent>
                    </v:textbox>
                    <w10:wrap type="square" anchorx="margin" anchory="margin"/>
                  </v:shape>
                </w:pict>
              </mc:Fallback>
            </mc:AlternateContent>
          </w:r>
          <w:r w:rsidR="00840166" w:rsidRPr="00E55C71">
            <w:rPr>
              <w:noProof/>
            </w:rPr>
            <mc:AlternateContent>
              <mc:Choice Requires="wps">
                <w:drawing>
                  <wp:anchor distT="0" distB="0" distL="114300" distR="114300" simplePos="0" relativeHeight="251657216" behindDoc="0" locked="0" layoutInCell="1" allowOverlap="1" wp14:anchorId="5A1988C8" wp14:editId="6F401A89">
                    <wp:simplePos x="0" y="0"/>
                    <wp:positionH relativeFrom="margin">
                      <wp:posOffset>-246380</wp:posOffset>
                    </wp:positionH>
                    <wp:positionV relativeFrom="margin">
                      <wp:posOffset>3499257</wp:posOffset>
                    </wp:positionV>
                    <wp:extent cx="6858000" cy="1545336"/>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15453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605974" w14:textId="310083EE" w:rsidR="00162B72" w:rsidRPr="00C46668" w:rsidRDefault="00162B72" w:rsidP="000D1CB3">
                                <w:pPr>
                                  <w:jc w:val="center"/>
                                  <w:rPr>
                                    <w:b/>
                                    <w:color w:val="E36C0A" w:themeColor="accent6" w:themeShade="BF"/>
                                    <w:sz w:val="44"/>
                                    <w:szCs w:val="56"/>
                                  </w:rPr>
                                </w:pPr>
                                <w:r>
                                  <w:rPr>
                                    <w:rFonts w:cs="Arial"/>
                                    <w:b/>
                                    <w:color w:val="FF671B"/>
                                    <w:sz w:val="44"/>
                                    <w:szCs w:val="56"/>
                                    <w:lang w:val="ka-GE"/>
                                  </w:rPr>
                                  <w:t>სარემონტო სამუშაოები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988C8" id="Text Box 6" o:spid="_x0000_s1027" type="#_x0000_t202" style="position:absolute;left:0;text-align:left;margin-left:-19.4pt;margin-top:275.55pt;width:540pt;height:121.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" fillcolor="white [3201]" stroked="f" strokeweight=".5pt">
                    <v:textbox>
                      <w:txbxContent>
                        <w:p w14:paraId="53605974" w14:textId="310083EE" w:rsidR="00162B72" w:rsidRPr="00C46668" w:rsidRDefault="00162B72" w:rsidP="000D1CB3">
                          <w:pPr>
                            <w:jc w:val="center"/>
                            <w:rPr>
                              <w:b/>
                              <w:color w:val="E36C0A" w:themeColor="accent6" w:themeShade="BF"/>
                              <w:sz w:val="44"/>
                              <w:szCs w:val="56"/>
                            </w:rPr>
                          </w:pPr>
                          <w:r>
                            <w:rPr>
                              <w:rFonts w:cs="Arial"/>
                              <w:b/>
                              <w:color w:val="FF671B"/>
                              <w:sz w:val="44"/>
                              <w:szCs w:val="56"/>
                              <w:lang w:val="ka-GE"/>
                            </w:rPr>
                            <w:t>სარემონტო სამუშაოები</w:t>
                          </w:r>
                        </w:p>
                      </w:txbxContent>
                    </v:textbox>
                    <w10:wrap type="square" anchorx="margin" anchory="margin"/>
                  </v:shape>
                </w:pict>
              </mc:Fallback>
            </mc:AlternateContent>
          </w:r>
          <w:r w:rsidR="002E7950" w:rsidRPr="00E55C71">
            <w:br w:type="page"/>
          </w:r>
        </w:p>
      </w:sdtContent>
    </w:sdt>
    <w:p w14:paraId="231B3834" w14:textId="419BCCA8" w:rsidR="00361FEF" w:rsidRPr="00361FEF" w:rsidRDefault="00361FEF" w:rsidP="00EF5A27">
      <w:pPr>
        <w:framePr w:hSpace="180" w:wrap="around" w:vAnchor="text" w:hAnchor="margin" w:y="104"/>
        <w:suppressOverlap/>
        <w:rPr>
          <w:b/>
          <w:sz w:val="28"/>
          <w:szCs w:val="28"/>
          <w:lang w:val="ka-GE"/>
        </w:rPr>
      </w:pPr>
    </w:p>
    <w:p w14:paraId="5176EFB1" w14:textId="77777777" w:rsidR="00971FCA" w:rsidRDefault="00971FCA" w:rsidP="00C25E91">
      <w:pPr>
        <w:pStyle w:val="NoSpacing"/>
        <w:tabs>
          <w:tab w:val="center" w:pos="4801"/>
          <w:tab w:val="right" w:pos="9603"/>
        </w:tabs>
        <w:rPr>
          <w:color w:val="E36C0A" w:themeColor="accent6" w:themeShade="BF"/>
          <w:sz w:val="32"/>
          <w:szCs w:val="50"/>
          <w:lang w:val="ka-GE" w:eastAsia="en-US"/>
        </w:rPr>
      </w:pPr>
    </w:p>
    <w:p w14:paraId="437302D1" w14:textId="60DFB256" w:rsidR="00DF2E46" w:rsidRPr="00DF2E46" w:rsidRDefault="005C285E" w:rsidP="00165336">
      <w:pPr>
        <w:jc w:val="center"/>
      </w:pPr>
      <w:r>
        <w:rPr>
          <w:rFonts w:eastAsiaTheme="minorEastAsia"/>
          <w:color w:val="FF671B"/>
          <w:sz w:val="32"/>
          <w:szCs w:val="50"/>
          <w:lang w:val="ka-GE"/>
        </w:rPr>
        <w:t xml:space="preserve">სარემონტო სამუშაოების </w:t>
      </w:r>
      <w:r w:rsidR="0022546A">
        <w:rPr>
          <w:rFonts w:eastAsiaTheme="minorEastAsia"/>
          <w:color w:val="FF671B"/>
          <w:sz w:val="32"/>
          <w:szCs w:val="50"/>
          <w:lang w:val="ka-GE"/>
        </w:rPr>
        <w:t>შესრულების</w:t>
      </w:r>
      <w:r w:rsidR="00165336" w:rsidRPr="00165336">
        <w:rPr>
          <w:rFonts w:eastAsiaTheme="minorEastAsia"/>
          <w:color w:val="FF671B"/>
          <w:sz w:val="32"/>
          <w:szCs w:val="50"/>
          <w:lang w:val="ka-GE"/>
        </w:rPr>
        <w:t xml:space="preserve"> ტენდერი</w:t>
      </w:r>
    </w:p>
    <w:bookmarkStart w:id="0" w:name="_Toc456347628" w:displacedByCustomXml="next"/>
    <w:bookmarkStart w:id="1" w:name="_Toc456350217" w:displacedByCustomXml="next"/>
    <w:sdt>
      <w:sdtPr>
        <w:rPr>
          <w:rFonts w:asciiTheme="minorHAnsi" w:eastAsiaTheme="minorHAnsi" w:hAnsiTheme="minorHAnsi" w:cstheme="minorBidi"/>
          <w:b w:val="0"/>
          <w:bCs w:val="0"/>
          <w:color w:val="auto"/>
          <w:sz w:val="22"/>
          <w:szCs w:val="22"/>
          <w:lang w:eastAsia="en-US"/>
        </w:rPr>
        <w:id w:val="1453367689"/>
        <w:docPartObj>
          <w:docPartGallery w:val="Table of Contents"/>
          <w:docPartUnique/>
        </w:docPartObj>
      </w:sdtPr>
      <w:sdtEndPr>
        <w:rPr>
          <w:rFonts w:ascii="Sylfaen" w:hAnsi="Sylfaen"/>
          <w:noProof/>
          <w:color w:val="231F20"/>
          <w:sz w:val="20"/>
          <w:szCs w:val="20"/>
        </w:rPr>
      </w:sdtEndPr>
      <w:sdtContent>
        <w:p w14:paraId="6C82D4A3" w14:textId="77777777" w:rsidR="00633247" w:rsidRPr="00C46668" w:rsidRDefault="008E3F33" w:rsidP="00B17175">
          <w:pPr>
            <w:pStyle w:val="TOCHeading"/>
            <w:ind w:left="360"/>
            <w:jc w:val="center"/>
            <w:rPr>
              <w:sz w:val="24"/>
              <w:szCs w:val="24"/>
            </w:rPr>
          </w:pPr>
          <w:proofErr w:type="spellStart"/>
          <w:proofErr w:type="gramStart"/>
          <w:r w:rsidRPr="00840166">
            <w:rPr>
              <w:sz w:val="24"/>
              <w:szCs w:val="24"/>
            </w:rPr>
            <w:t>სარჩევი</w:t>
          </w:r>
          <w:proofErr w:type="spellEnd"/>
          <w:proofErr w:type="gramEnd"/>
        </w:p>
        <w:p w14:paraId="18B915D8" w14:textId="77777777" w:rsidR="002A559F" w:rsidRDefault="00633247">
          <w:pPr>
            <w:pStyle w:val="TOC1"/>
            <w:rPr>
              <w:rFonts w:asciiTheme="minorHAnsi" w:eastAsiaTheme="minorEastAsia" w:hAnsiTheme="minorHAnsi"/>
              <w:noProof/>
              <w:color w:val="auto"/>
              <w:sz w:val="22"/>
              <w:szCs w:val="22"/>
            </w:rPr>
          </w:pPr>
          <w:r>
            <w:fldChar w:fldCharType="begin"/>
          </w:r>
          <w:r>
            <w:instrText xml:space="preserve"> TOC \o "1-3" \h \z \u </w:instrText>
          </w:r>
          <w:r>
            <w:fldChar w:fldCharType="separate"/>
          </w:r>
          <w:hyperlink w:anchor="_Toc535828074" w:history="1">
            <w:r w:rsidR="002A559F" w:rsidRPr="000E31B4">
              <w:rPr>
                <w:rStyle w:val="Hyperlink"/>
                <w:noProof/>
              </w:rPr>
              <w:t>ზოგადი ინფორმაცია</w:t>
            </w:r>
            <w:r w:rsidR="002A559F">
              <w:rPr>
                <w:noProof/>
                <w:webHidden/>
              </w:rPr>
              <w:tab/>
            </w:r>
            <w:r w:rsidR="002A559F">
              <w:rPr>
                <w:noProof/>
                <w:webHidden/>
              </w:rPr>
              <w:fldChar w:fldCharType="begin"/>
            </w:r>
            <w:r w:rsidR="002A559F">
              <w:rPr>
                <w:noProof/>
                <w:webHidden/>
              </w:rPr>
              <w:instrText xml:space="preserve"> PAGEREF _Toc535828074 \h </w:instrText>
            </w:r>
            <w:r w:rsidR="002A559F">
              <w:rPr>
                <w:noProof/>
                <w:webHidden/>
              </w:rPr>
            </w:r>
            <w:r w:rsidR="002A559F">
              <w:rPr>
                <w:noProof/>
                <w:webHidden/>
              </w:rPr>
              <w:fldChar w:fldCharType="separate"/>
            </w:r>
            <w:r w:rsidR="002A559F">
              <w:rPr>
                <w:noProof/>
                <w:webHidden/>
              </w:rPr>
              <w:t>2</w:t>
            </w:r>
            <w:r w:rsidR="002A559F">
              <w:rPr>
                <w:noProof/>
                <w:webHidden/>
              </w:rPr>
              <w:fldChar w:fldCharType="end"/>
            </w:r>
          </w:hyperlink>
        </w:p>
        <w:p w14:paraId="0F87BDBD" w14:textId="77777777" w:rsidR="002A559F" w:rsidRDefault="002A559F">
          <w:pPr>
            <w:pStyle w:val="TOC1"/>
            <w:rPr>
              <w:rFonts w:asciiTheme="minorHAnsi" w:eastAsiaTheme="minorEastAsia" w:hAnsiTheme="minorHAnsi"/>
              <w:noProof/>
              <w:color w:val="auto"/>
              <w:sz w:val="22"/>
              <w:szCs w:val="22"/>
            </w:rPr>
          </w:pPr>
          <w:hyperlink w:anchor="_Toc535828075" w:history="1">
            <w:r w:rsidRPr="000E31B4">
              <w:rPr>
                <w:rStyle w:val="Hyperlink"/>
                <w:noProof/>
              </w:rPr>
              <w:t>ინსტრუქცია ტენდერში მონაწილეთათვის</w:t>
            </w:r>
            <w:r>
              <w:rPr>
                <w:noProof/>
                <w:webHidden/>
              </w:rPr>
              <w:tab/>
            </w:r>
            <w:r>
              <w:rPr>
                <w:noProof/>
                <w:webHidden/>
              </w:rPr>
              <w:fldChar w:fldCharType="begin"/>
            </w:r>
            <w:r>
              <w:rPr>
                <w:noProof/>
                <w:webHidden/>
              </w:rPr>
              <w:instrText xml:space="preserve"> PAGEREF _Toc535828075 \h </w:instrText>
            </w:r>
            <w:r>
              <w:rPr>
                <w:noProof/>
                <w:webHidden/>
              </w:rPr>
            </w:r>
            <w:r>
              <w:rPr>
                <w:noProof/>
                <w:webHidden/>
              </w:rPr>
              <w:fldChar w:fldCharType="separate"/>
            </w:r>
            <w:r>
              <w:rPr>
                <w:noProof/>
                <w:webHidden/>
              </w:rPr>
              <w:t>2</w:t>
            </w:r>
            <w:r>
              <w:rPr>
                <w:noProof/>
                <w:webHidden/>
              </w:rPr>
              <w:fldChar w:fldCharType="end"/>
            </w:r>
          </w:hyperlink>
        </w:p>
        <w:p w14:paraId="6586ACF6" w14:textId="77777777" w:rsidR="002A559F" w:rsidRDefault="002A559F">
          <w:pPr>
            <w:pStyle w:val="TOC1"/>
            <w:rPr>
              <w:rFonts w:asciiTheme="minorHAnsi" w:eastAsiaTheme="minorEastAsia" w:hAnsiTheme="minorHAnsi"/>
              <w:noProof/>
              <w:color w:val="auto"/>
              <w:sz w:val="22"/>
              <w:szCs w:val="22"/>
            </w:rPr>
          </w:pPr>
          <w:hyperlink w:anchor="_Toc535828076" w:history="1">
            <w:r w:rsidRPr="000E31B4">
              <w:rPr>
                <w:rStyle w:val="Hyperlink"/>
                <w:noProof/>
              </w:rPr>
              <w:t>ტენდერში მონაწილეობის პირობები</w:t>
            </w:r>
            <w:r>
              <w:rPr>
                <w:noProof/>
                <w:webHidden/>
              </w:rPr>
              <w:tab/>
            </w:r>
            <w:r>
              <w:rPr>
                <w:noProof/>
                <w:webHidden/>
              </w:rPr>
              <w:fldChar w:fldCharType="begin"/>
            </w:r>
            <w:r>
              <w:rPr>
                <w:noProof/>
                <w:webHidden/>
              </w:rPr>
              <w:instrText xml:space="preserve"> PAGEREF _Toc535828076 \h </w:instrText>
            </w:r>
            <w:r>
              <w:rPr>
                <w:noProof/>
                <w:webHidden/>
              </w:rPr>
            </w:r>
            <w:r>
              <w:rPr>
                <w:noProof/>
                <w:webHidden/>
              </w:rPr>
              <w:fldChar w:fldCharType="separate"/>
            </w:r>
            <w:r>
              <w:rPr>
                <w:noProof/>
                <w:webHidden/>
              </w:rPr>
              <w:t>2</w:t>
            </w:r>
            <w:r>
              <w:rPr>
                <w:noProof/>
                <w:webHidden/>
              </w:rPr>
              <w:fldChar w:fldCharType="end"/>
            </w:r>
          </w:hyperlink>
        </w:p>
        <w:p w14:paraId="7AA64722" w14:textId="77777777" w:rsidR="002A559F" w:rsidRDefault="002A559F">
          <w:pPr>
            <w:pStyle w:val="TOC1"/>
            <w:rPr>
              <w:rFonts w:asciiTheme="minorHAnsi" w:eastAsiaTheme="minorEastAsia" w:hAnsiTheme="minorHAnsi"/>
              <w:noProof/>
              <w:color w:val="auto"/>
              <w:sz w:val="22"/>
              <w:szCs w:val="22"/>
            </w:rPr>
          </w:pPr>
          <w:hyperlink w:anchor="_Toc535828077" w:history="1">
            <w:r w:rsidRPr="000E31B4">
              <w:rPr>
                <w:rStyle w:val="Hyperlink"/>
                <w:noProof/>
              </w:rPr>
              <w:t>შესასრულებელი სამუშაოების საორიენტაციო ღირებულება</w:t>
            </w:r>
            <w:r>
              <w:rPr>
                <w:noProof/>
                <w:webHidden/>
              </w:rPr>
              <w:tab/>
            </w:r>
            <w:r>
              <w:rPr>
                <w:noProof/>
                <w:webHidden/>
              </w:rPr>
              <w:fldChar w:fldCharType="begin"/>
            </w:r>
            <w:r>
              <w:rPr>
                <w:noProof/>
                <w:webHidden/>
              </w:rPr>
              <w:instrText xml:space="preserve"> PAGEREF _Toc535828077 \h </w:instrText>
            </w:r>
            <w:r>
              <w:rPr>
                <w:noProof/>
                <w:webHidden/>
              </w:rPr>
            </w:r>
            <w:r>
              <w:rPr>
                <w:noProof/>
                <w:webHidden/>
              </w:rPr>
              <w:fldChar w:fldCharType="separate"/>
            </w:r>
            <w:r>
              <w:rPr>
                <w:noProof/>
                <w:webHidden/>
              </w:rPr>
              <w:t>2</w:t>
            </w:r>
            <w:r>
              <w:rPr>
                <w:noProof/>
                <w:webHidden/>
              </w:rPr>
              <w:fldChar w:fldCharType="end"/>
            </w:r>
          </w:hyperlink>
        </w:p>
        <w:p w14:paraId="5803E786" w14:textId="77777777" w:rsidR="002A559F" w:rsidRDefault="002A559F">
          <w:pPr>
            <w:pStyle w:val="TOC1"/>
            <w:rPr>
              <w:rFonts w:asciiTheme="minorHAnsi" w:eastAsiaTheme="minorEastAsia" w:hAnsiTheme="minorHAnsi"/>
              <w:noProof/>
              <w:color w:val="auto"/>
              <w:sz w:val="22"/>
              <w:szCs w:val="22"/>
            </w:rPr>
          </w:pPr>
          <w:hyperlink w:anchor="_Toc535828078" w:history="1">
            <w:r w:rsidRPr="000E31B4">
              <w:rPr>
                <w:rStyle w:val="Hyperlink"/>
                <w:noProof/>
              </w:rPr>
              <w:t>ანგარიშსწორების პირობა</w:t>
            </w:r>
            <w:r>
              <w:rPr>
                <w:noProof/>
                <w:webHidden/>
              </w:rPr>
              <w:tab/>
            </w:r>
            <w:r>
              <w:rPr>
                <w:noProof/>
                <w:webHidden/>
              </w:rPr>
              <w:fldChar w:fldCharType="begin"/>
            </w:r>
            <w:r>
              <w:rPr>
                <w:noProof/>
                <w:webHidden/>
              </w:rPr>
              <w:instrText xml:space="preserve"> PAGEREF _Toc535828078 \h </w:instrText>
            </w:r>
            <w:r>
              <w:rPr>
                <w:noProof/>
                <w:webHidden/>
              </w:rPr>
            </w:r>
            <w:r>
              <w:rPr>
                <w:noProof/>
                <w:webHidden/>
              </w:rPr>
              <w:fldChar w:fldCharType="separate"/>
            </w:r>
            <w:r>
              <w:rPr>
                <w:noProof/>
                <w:webHidden/>
              </w:rPr>
              <w:t>2</w:t>
            </w:r>
            <w:r>
              <w:rPr>
                <w:noProof/>
                <w:webHidden/>
              </w:rPr>
              <w:fldChar w:fldCharType="end"/>
            </w:r>
          </w:hyperlink>
        </w:p>
        <w:p w14:paraId="28D5E968" w14:textId="77777777" w:rsidR="002A559F" w:rsidRDefault="002A559F">
          <w:pPr>
            <w:pStyle w:val="TOC1"/>
            <w:rPr>
              <w:rFonts w:asciiTheme="minorHAnsi" w:eastAsiaTheme="minorEastAsia" w:hAnsiTheme="minorHAnsi"/>
              <w:noProof/>
              <w:color w:val="auto"/>
              <w:sz w:val="22"/>
              <w:szCs w:val="22"/>
            </w:rPr>
          </w:pPr>
          <w:hyperlink w:anchor="_Toc535828079" w:history="1">
            <w:r w:rsidRPr="000E31B4">
              <w:rPr>
                <w:rStyle w:val="Hyperlink"/>
                <w:noProof/>
              </w:rPr>
              <w:t>სატენდერო მოთხოვნები</w:t>
            </w:r>
            <w:r>
              <w:rPr>
                <w:noProof/>
                <w:webHidden/>
              </w:rPr>
              <w:tab/>
            </w:r>
            <w:r>
              <w:rPr>
                <w:noProof/>
                <w:webHidden/>
              </w:rPr>
              <w:fldChar w:fldCharType="begin"/>
            </w:r>
            <w:r>
              <w:rPr>
                <w:noProof/>
                <w:webHidden/>
              </w:rPr>
              <w:instrText xml:space="preserve"> PAGEREF _Toc535828079 \h </w:instrText>
            </w:r>
            <w:r>
              <w:rPr>
                <w:noProof/>
                <w:webHidden/>
              </w:rPr>
            </w:r>
            <w:r>
              <w:rPr>
                <w:noProof/>
                <w:webHidden/>
              </w:rPr>
              <w:fldChar w:fldCharType="separate"/>
            </w:r>
            <w:r>
              <w:rPr>
                <w:noProof/>
                <w:webHidden/>
              </w:rPr>
              <w:t>2</w:t>
            </w:r>
            <w:r>
              <w:rPr>
                <w:noProof/>
                <w:webHidden/>
              </w:rPr>
              <w:fldChar w:fldCharType="end"/>
            </w:r>
          </w:hyperlink>
        </w:p>
        <w:p w14:paraId="3167F993" w14:textId="77777777" w:rsidR="002A559F" w:rsidRDefault="002A559F">
          <w:pPr>
            <w:pStyle w:val="TOC1"/>
            <w:rPr>
              <w:rFonts w:asciiTheme="minorHAnsi" w:eastAsiaTheme="minorEastAsia" w:hAnsiTheme="minorHAnsi"/>
              <w:noProof/>
              <w:color w:val="auto"/>
              <w:sz w:val="22"/>
              <w:szCs w:val="22"/>
            </w:rPr>
          </w:pPr>
          <w:hyperlink w:anchor="_Toc535828080" w:history="1">
            <w:r w:rsidRPr="000E31B4">
              <w:rPr>
                <w:rStyle w:val="Hyperlink"/>
                <w:noProof/>
              </w:rPr>
              <w:t>დამატებითი ინფორმაცია მოთხოვნილ პროდუქციაზე</w:t>
            </w:r>
            <w:r>
              <w:rPr>
                <w:noProof/>
                <w:webHidden/>
              </w:rPr>
              <w:tab/>
            </w:r>
            <w:r>
              <w:rPr>
                <w:noProof/>
                <w:webHidden/>
              </w:rPr>
              <w:fldChar w:fldCharType="begin"/>
            </w:r>
            <w:r>
              <w:rPr>
                <w:noProof/>
                <w:webHidden/>
              </w:rPr>
              <w:instrText xml:space="preserve"> PAGEREF _Toc535828080 \h </w:instrText>
            </w:r>
            <w:r>
              <w:rPr>
                <w:noProof/>
                <w:webHidden/>
              </w:rPr>
            </w:r>
            <w:r>
              <w:rPr>
                <w:noProof/>
                <w:webHidden/>
              </w:rPr>
              <w:fldChar w:fldCharType="separate"/>
            </w:r>
            <w:r>
              <w:rPr>
                <w:noProof/>
                <w:webHidden/>
              </w:rPr>
              <w:t>3</w:t>
            </w:r>
            <w:r>
              <w:rPr>
                <w:noProof/>
                <w:webHidden/>
              </w:rPr>
              <w:fldChar w:fldCharType="end"/>
            </w:r>
          </w:hyperlink>
        </w:p>
        <w:p w14:paraId="7CDE381E" w14:textId="77777777" w:rsidR="002A559F" w:rsidRDefault="002A559F">
          <w:pPr>
            <w:pStyle w:val="TOC1"/>
            <w:rPr>
              <w:rFonts w:asciiTheme="minorHAnsi" w:eastAsiaTheme="minorEastAsia" w:hAnsiTheme="minorHAnsi"/>
              <w:noProof/>
              <w:color w:val="auto"/>
              <w:sz w:val="22"/>
              <w:szCs w:val="22"/>
            </w:rPr>
          </w:pPr>
          <w:hyperlink w:anchor="_Toc535828081" w:history="1">
            <w:r w:rsidRPr="000E31B4">
              <w:rPr>
                <w:rStyle w:val="Hyperlink"/>
                <w:noProof/>
                <w:shd w:val="clear" w:color="auto" w:fill="FFFFFF"/>
              </w:rPr>
              <w:t>სამუშაო</w:t>
            </w:r>
            <w:r w:rsidRPr="000E31B4">
              <w:rPr>
                <w:rStyle w:val="Hyperlink"/>
                <w:rFonts w:ascii="Verdana" w:hAnsi="Verdana"/>
                <w:noProof/>
                <w:shd w:val="clear" w:color="auto" w:fill="FFFFFF"/>
              </w:rPr>
              <w:t xml:space="preserve"> </w:t>
            </w:r>
            <w:r w:rsidRPr="000E31B4">
              <w:rPr>
                <w:rStyle w:val="Hyperlink"/>
                <w:noProof/>
                <w:shd w:val="clear" w:color="auto" w:fill="FFFFFF"/>
              </w:rPr>
              <w:t>ადგილის</w:t>
            </w:r>
            <w:r w:rsidRPr="000E31B4">
              <w:rPr>
                <w:rStyle w:val="Hyperlink"/>
                <w:rFonts w:ascii="Verdana" w:hAnsi="Verdana"/>
                <w:noProof/>
                <w:shd w:val="clear" w:color="auto" w:fill="FFFFFF"/>
              </w:rPr>
              <w:t xml:space="preserve"> </w:t>
            </w:r>
            <w:r w:rsidRPr="000E31B4">
              <w:rPr>
                <w:rStyle w:val="Hyperlink"/>
                <w:noProof/>
                <w:shd w:val="clear" w:color="auto" w:fill="FFFFFF"/>
              </w:rPr>
              <w:t>მომზადება</w:t>
            </w:r>
            <w:r w:rsidRPr="000E31B4">
              <w:rPr>
                <w:rStyle w:val="Hyperlink"/>
                <w:rFonts w:ascii="Verdana" w:hAnsi="Verdana"/>
                <w:noProof/>
                <w:shd w:val="clear" w:color="auto" w:fill="FFFFFF"/>
              </w:rPr>
              <w:t xml:space="preserve">, </w:t>
            </w:r>
            <w:r w:rsidRPr="000E31B4">
              <w:rPr>
                <w:rStyle w:val="Hyperlink"/>
                <w:noProof/>
                <w:shd w:val="clear" w:color="auto" w:fill="FFFFFF"/>
              </w:rPr>
              <w:t>გარემოს</w:t>
            </w:r>
            <w:r w:rsidRPr="000E31B4">
              <w:rPr>
                <w:rStyle w:val="Hyperlink"/>
                <w:rFonts w:ascii="Verdana" w:hAnsi="Verdana"/>
                <w:noProof/>
                <w:shd w:val="clear" w:color="auto" w:fill="FFFFFF"/>
              </w:rPr>
              <w:t xml:space="preserve"> </w:t>
            </w:r>
            <w:r w:rsidRPr="000E31B4">
              <w:rPr>
                <w:rStyle w:val="Hyperlink"/>
                <w:noProof/>
                <w:shd w:val="clear" w:color="auto" w:fill="FFFFFF"/>
              </w:rPr>
              <w:t>დაცვა</w:t>
            </w:r>
            <w:r>
              <w:rPr>
                <w:noProof/>
                <w:webHidden/>
              </w:rPr>
              <w:tab/>
            </w:r>
            <w:r>
              <w:rPr>
                <w:noProof/>
                <w:webHidden/>
              </w:rPr>
              <w:fldChar w:fldCharType="begin"/>
            </w:r>
            <w:r>
              <w:rPr>
                <w:noProof/>
                <w:webHidden/>
              </w:rPr>
              <w:instrText xml:space="preserve"> PAGEREF _Toc535828081 \h </w:instrText>
            </w:r>
            <w:r>
              <w:rPr>
                <w:noProof/>
                <w:webHidden/>
              </w:rPr>
            </w:r>
            <w:r>
              <w:rPr>
                <w:noProof/>
                <w:webHidden/>
              </w:rPr>
              <w:fldChar w:fldCharType="separate"/>
            </w:r>
            <w:r>
              <w:rPr>
                <w:noProof/>
                <w:webHidden/>
              </w:rPr>
              <w:t>4</w:t>
            </w:r>
            <w:r>
              <w:rPr>
                <w:noProof/>
                <w:webHidden/>
              </w:rPr>
              <w:fldChar w:fldCharType="end"/>
            </w:r>
          </w:hyperlink>
        </w:p>
        <w:p w14:paraId="741BCE2E" w14:textId="77777777" w:rsidR="002A559F" w:rsidRDefault="002A559F">
          <w:pPr>
            <w:pStyle w:val="TOC1"/>
            <w:rPr>
              <w:rFonts w:asciiTheme="minorHAnsi" w:eastAsiaTheme="minorEastAsia" w:hAnsiTheme="minorHAnsi"/>
              <w:noProof/>
              <w:color w:val="auto"/>
              <w:sz w:val="22"/>
              <w:szCs w:val="22"/>
            </w:rPr>
          </w:pPr>
          <w:hyperlink w:anchor="_Toc535828082" w:history="1">
            <w:r w:rsidRPr="000E31B4">
              <w:rPr>
                <w:rStyle w:val="Hyperlink"/>
                <w:noProof/>
              </w:rPr>
              <w:t>შრომის დაცვა და უსაფრთხოების ტექნიკა</w:t>
            </w:r>
            <w:r>
              <w:rPr>
                <w:noProof/>
                <w:webHidden/>
              </w:rPr>
              <w:tab/>
            </w:r>
            <w:r>
              <w:rPr>
                <w:noProof/>
                <w:webHidden/>
              </w:rPr>
              <w:fldChar w:fldCharType="begin"/>
            </w:r>
            <w:r>
              <w:rPr>
                <w:noProof/>
                <w:webHidden/>
              </w:rPr>
              <w:instrText xml:space="preserve"> PAGEREF _Toc535828082 \h </w:instrText>
            </w:r>
            <w:r>
              <w:rPr>
                <w:noProof/>
                <w:webHidden/>
              </w:rPr>
            </w:r>
            <w:r>
              <w:rPr>
                <w:noProof/>
                <w:webHidden/>
              </w:rPr>
              <w:fldChar w:fldCharType="separate"/>
            </w:r>
            <w:r>
              <w:rPr>
                <w:noProof/>
                <w:webHidden/>
              </w:rPr>
              <w:t>5</w:t>
            </w:r>
            <w:r>
              <w:rPr>
                <w:noProof/>
                <w:webHidden/>
              </w:rPr>
              <w:fldChar w:fldCharType="end"/>
            </w:r>
          </w:hyperlink>
        </w:p>
        <w:p w14:paraId="69C1C181" w14:textId="77777777" w:rsidR="002A559F" w:rsidRDefault="002A559F">
          <w:pPr>
            <w:pStyle w:val="TOC1"/>
            <w:rPr>
              <w:rFonts w:asciiTheme="minorHAnsi" w:eastAsiaTheme="minorEastAsia" w:hAnsiTheme="minorHAnsi"/>
              <w:noProof/>
              <w:color w:val="auto"/>
              <w:sz w:val="22"/>
              <w:szCs w:val="22"/>
            </w:rPr>
          </w:pPr>
          <w:hyperlink w:anchor="_Toc535828083" w:history="1">
            <w:r w:rsidRPr="000E31B4">
              <w:rPr>
                <w:rStyle w:val="Hyperlink"/>
                <w:rFonts w:cs="Sylfaen"/>
                <w:noProof/>
                <w:lang w:val="ka-GE"/>
              </w:rPr>
              <w:t>თანდართული დოკუმენტაცია</w:t>
            </w:r>
            <w:r>
              <w:rPr>
                <w:noProof/>
                <w:webHidden/>
              </w:rPr>
              <w:tab/>
            </w:r>
            <w:r>
              <w:rPr>
                <w:noProof/>
                <w:webHidden/>
              </w:rPr>
              <w:fldChar w:fldCharType="begin"/>
            </w:r>
            <w:r>
              <w:rPr>
                <w:noProof/>
                <w:webHidden/>
              </w:rPr>
              <w:instrText xml:space="preserve"> PAGEREF _Toc535828083 \h </w:instrText>
            </w:r>
            <w:r>
              <w:rPr>
                <w:noProof/>
                <w:webHidden/>
              </w:rPr>
            </w:r>
            <w:r>
              <w:rPr>
                <w:noProof/>
                <w:webHidden/>
              </w:rPr>
              <w:fldChar w:fldCharType="separate"/>
            </w:r>
            <w:r>
              <w:rPr>
                <w:noProof/>
                <w:webHidden/>
              </w:rPr>
              <w:t>6</w:t>
            </w:r>
            <w:r>
              <w:rPr>
                <w:noProof/>
                <w:webHidden/>
              </w:rPr>
              <w:fldChar w:fldCharType="end"/>
            </w:r>
          </w:hyperlink>
        </w:p>
        <w:p w14:paraId="49296960" w14:textId="77777777" w:rsidR="002A559F" w:rsidRDefault="002A559F">
          <w:pPr>
            <w:pStyle w:val="TOC1"/>
            <w:rPr>
              <w:rFonts w:asciiTheme="minorHAnsi" w:eastAsiaTheme="minorEastAsia" w:hAnsiTheme="minorHAnsi"/>
              <w:noProof/>
              <w:color w:val="auto"/>
              <w:sz w:val="22"/>
              <w:szCs w:val="22"/>
            </w:rPr>
          </w:pPr>
          <w:hyperlink w:anchor="_Toc535828084" w:history="1">
            <w:r w:rsidRPr="000E31B4">
              <w:rPr>
                <w:rStyle w:val="Hyperlink"/>
                <w:noProof/>
              </w:rPr>
              <w:t>1.</w:t>
            </w:r>
            <w:r>
              <w:rPr>
                <w:rFonts w:asciiTheme="minorHAnsi" w:eastAsiaTheme="minorEastAsia" w:hAnsiTheme="minorHAnsi"/>
                <w:noProof/>
                <w:color w:val="auto"/>
                <w:sz w:val="22"/>
                <w:szCs w:val="22"/>
              </w:rPr>
              <w:tab/>
            </w:r>
            <w:r w:rsidRPr="000E31B4">
              <w:rPr>
                <w:rStyle w:val="Hyperlink"/>
                <w:noProof/>
              </w:rPr>
              <w:t>დანართი 1: ფასების ცხრილი</w:t>
            </w:r>
            <w:r>
              <w:rPr>
                <w:noProof/>
                <w:webHidden/>
              </w:rPr>
              <w:tab/>
            </w:r>
            <w:r>
              <w:rPr>
                <w:noProof/>
                <w:webHidden/>
              </w:rPr>
              <w:fldChar w:fldCharType="begin"/>
            </w:r>
            <w:r>
              <w:rPr>
                <w:noProof/>
                <w:webHidden/>
              </w:rPr>
              <w:instrText xml:space="preserve"> PAGEREF _Toc535828084 \h </w:instrText>
            </w:r>
            <w:r>
              <w:rPr>
                <w:noProof/>
                <w:webHidden/>
              </w:rPr>
            </w:r>
            <w:r>
              <w:rPr>
                <w:noProof/>
                <w:webHidden/>
              </w:rPr>
              <w:fldChar w:fldCharType="separate"/>
            </w:r>
            <w:r>
              <w:rPr>
                <w:noProof/>
                <w:webHidden/>
              </w:rPr>
              <w:t>6</w:t>
            </w:r>
            <w:r>
              <w:rPr>
                <w:noProof/>
                <w:webHidden/>
              </w:rPr>
              <w:fldChar w:fldCharType="end"/>
            </w:r>
          </w:hyperlink>
        </w:p>
        <w:p w14:paraId="54BC56D9" w14:textId="77777777" w:rsidR="002A559F" w:rsidRDefault="002A559F">
          <w:pPr>
            <w:pStyle w:val="TOC1"/>
            <w:rPr>
              <w:rFonts w:asciiTheme="minorHAnsi" w:eastAsiaTheme="minorEastAsia" w:hAnsiTheme="minorHAnsi"/>
              <w:noProof/>
              <w:color w:val="auto"/>
              <w:sz w:val="22"/>
              <w:szCs w:val="22"/>
            </w:rPr>
          </w:pPr>
          <w:hyperlink w:anchor="_Toc535828085" w:history="1">
            <w:r w:rsidRPr="000E31B4">
              <w:rPr>
                <w:rStyle w:val="Hyperlink"/>
                <w:noProof/>
              </w:rPr>
              <w:t>2.</w:t>
            </w:r>
            <w:r>
              <w:rPr>
                <w:rFonts w:asciiTheme="minorHAnsi" w:eastAsiaTheme="minorEastAsia" w:hAnsiTheme="minorHAnsi"/>
                <w:noProof/>
                <w:color w:val="auto"/>
                <w:sz w:val="22"/>
                <w:szCs w:val="22"/>
              </w:rPr>
              <w:tab/>
            </w:r>
            <w:r w:rsidRPr="000E31B4">
              <w:rPr>
                <w:rStyle w:val="Hyperlink"/>
                <w:noProof/>
              </w:rPr>
              <w:t>დანართი 2: საბანკო რეკვიზიტები</w:t>
            </w:r>
            <w:r>
              <w:rPr>
                <w:noProof/>
                <w:webHidden/>
              </w:rPr>
              <w:tab/>
            </w:r>
            <w:r>
              <w:rPr>
                <w:noProof/>
                <w:webHidden/>
              </w:rPr>
              <w:fldChar w:fldCharType="begin"/>
            </w:r>
            <w:r>
              <w:rPr>
                <w:noProof/>
                <w:webHidden/>
              </w:rPr>
              <w:instrText xml:space="preserve"> PAGEREF _Toc535828085 \h </w:instrText>
            </w:r>
            <w:r>
              <w:rPr>
                <w:noProof/>
                <w:webHidden/>
              </w:rPr>
            </w:r>
            <w:r>
              <w:rPr>
                <w:noProof/>
                <w:webHidden/>
              </w:rPr>
              <w:fldChar w:fldCharType="separate"/>
            </w:r>
            <w:r>
              <w:rPr>
                <w:noProof/>
                <w:webHidden/>
              </w:rPr>
              <w:t>7</w:t>
            </w:r>
            <w:r>
              <w:rPr>
                <w:noProof/>
                <w:webHidden/>
              </w:rPr>
              <w:fldChar w:fldCharType="end"/>
            </w:r>
          </w:hyperlink>
        </w:p>
        <w:p w14:paraId="60752384" w14:textId="736C51CA" w:rsidR="001665D6" w:rsidRPr="00F84D4B" w:rsidRDefault="00633247" w:rsidP="00534B11">
          <w:r>
            <w:rPr>
              <w:b/>
              <w:bCs/>
              <w:noProof/>
            </w:rPr>
            <w:fldChar w:fldCharType="end"/>
          </w:r>
        </w:p>
      </w:sdtContent>
    </w:sdt>
    <w:p w14:paraId="54ED23B9" w14:textId="77777777" w:rsidR="00533CA6" w:rsidRDefault="00533CA6">
      <w:pPr>
        <w:jc w:val="left"/>
        <w:rPr>
          <w:rFonts w:eastAsiaTheme="majorEastAsia" w:cstheme="majorBidi"/>
          <w:b/>
          <w:bCs/>
          <w:color w:val="FF671B"/>
          <w:sz w:val="28"/>
          <w:szCs w:val="28"/>
          <w:lang w:eastAsia="ja-JP"/>
        </w:rPr>
      </w:pPr>
      <w:bookmarkStart w:id="2" w:name="_GoBack"/>
      <w:bookmarkEnd w:id="2"/>
      <w:r>
        <w:br w:type="page"/>
      </w:r>
    </w:p>
    <w:p w14:paraId="5C31A0D5" w14:textId="225FEBFE" w:rsidR="00FB6167" w:rsidRDefault="00FB6167" w:rsidP="00F84D4B">
      <w:pPr>
        <w:pStyle w:val="Heading1"/>
        <w:rPr>
          <w:rFonts w:eastAsiaTheme="minorEastAsia"/>
          <w:lang w:val="ka-GE"/>
        </w:rPr>
      </w:pPr>
      <w:bookmarkStart w:id="3" w:name="_Toc535828074"/>
      <w:proofErr w:type="spellStart"/>
      <w:proofErr w:type="gramStart"/>
      <w:r w:rsidRPr="007E0755">
        <w:lastRenderedPageBreak/>
        <w:t>ზოგადი</w:t>
      </w:r>
      <w:proofErr w:type="spellEnd"/>
      <w:proofErr w:type="gramEnd"/>
      <w:r w:rsidRPr="007E0755">
        <w:t xml:space="preserve"> </w:t>
      </w:r>
      <w:proofErr w:type="spellStart"/>
      <w:r w:rsidRPr="007E0755">
        <w:t>ინფორმაცია</w:t>
      </w:r>
      <w:bookmarkEnd w:id="1"/>
      <w:bookmarkEnd w:id="0"/>
      <w:bookmarkEnd w:id="3"/>
      <w:proofErr w:type="spellEnd"/>
      <w:r w:rsidR="007E0755">
        <w:rPr>
          <w:rFonts w:eastAsiaTheme="minorEastAsia"/>
          <w:lang w:val="ka-GE"/>
        </w:rPr>
        <w:tab/>
      </w:r>
    </w:p>
    <w:p w14:paraId="0CF03400" w14:textId="3045EBEB" w:rsidR="000D19A9" w:rsidRPr="009C3059" w:rsidRDefault="000D19A9" w:rsidP="0038278C">
      <w:pPr>
        <w:rPr>
          <w:rFonts w:eastAsiaTheme="minorEastAsia"/>
          <w:lang w:eastAsia="ja-JP"/>
        </w:rPr>
      </w:pPr>
      <w:r w:rsidRPr="000D19A9">
        <w:rPr>
          <w:rFonts w:eastAsiaTheme="minorEastAsia"/>
          <w:lang w:val="ka-GE" w:eastAsia="ja-JP"/>
        </w:rPr>
        <w:t xml:space="preserve">სს საქართველოს ბანკი აცხადებს ტენდერს  </w:t>
      </w:r>
      <w:r w:rsidR="00CC4095">
        <w:rPr>
          <w:rFonts w:eastAsiaTheme="minorEastAsia"/>
          <w:lang w:val="ka-GE" w:eastAsia="ja-JP"/>
        </w:rPr>
        <w:t>სარემონტო სამუშაოების შესრულების შესყიდვაზე</w:t>
      </w:r>
      <w:r w:rsidR="00EE03F9">
        <w:rPr>
          <w:rFonts w:eastAsiaTheme="minorEastAsia"/>
          <w:lang w:eastAsia="ja-JP"/>
        </w:rPr>
        <w:t>.</w:t>
      </w:r>
    </w:p>
    <w:p w14:paraId="2F3D0BFA" w14:textId="7E4255F7" w:rsidR="004F10D7" w:rsidRPr="002D6FB3" w:rsidRDefault="00957C38" w:rsidP="002D6FB3">
      <w:pPr>
        <w:pStyle w:val="a0"/>
        <w:numPr>
          <w:ilvl w:val="0"/>
          <w:numId w:val="0"/>
        </w:numPr>
        <w:rPr>
          <w:lang w:val="ka-GE"/>
        </w:rPr>
      </w:pPr>
      <w:bookmarkStart w:id="4" w:name="_Toc462407871"/>
      <w:r>
        <w:rPr>
          <w:lang w:val="ka-GE"/>
        </w:rPr>
        <w:t xml:space="preserve"> </w:t>
      </w:r>
    </w:p>
    <w:p w14:paraId="27B9CBCB" w14:textId="05FD14E6" w:rsidR="00915548" w:rsidRDefault="00915548" w:rsidP="0082350A">
      <w:pPr>
        <w:pStyle w:val="a"/>
        <w:numPr>
          <w:ilvl w:val="0"/>
          <w:numId w:val="0"/>
        </w:numPr>
        <w:ind w:left="360" w:hanging="360"/>
      </w:pPr>
      <w:bookmarkStart w:id="5" w:name="_Toc535828075"/>
      <w:r>
        <w:t>ინსტრუქცია ტენდერში მონაწილეთათვის</w:t>
      </w:r>
      <w:bookmarkEnd w:id="5"/>
    </w:p>
    <w:p w14:paraId="3160E1B8" w14:textId="77777777" w:rsidR="003C4035" w:rsidRDefault="003C4035" w:rsidP="0038278C">
      <w:pPr>
        <w:rPr>
          <w:lang w:val="ka-GE"/>
        </w:rPr>
      </w:pPr>
    </w:p>
    <w:p w14:paraId="4343DAB4" w14:textId="44D784B0" w:rsidR="00915548" w:rsidRDefault="00651AAE" w:rsidP="0038278C">
      <w:pPr>
        <w:rPr>
          <w:lang w:val="ka-GE"/>
        </w:rPr>
      </w:pPr>
      <w:r>
        <w:rPr>
          <w:lang w:val="ka-GE"/>
        </w:rPr>
        <w:t xml:space="preserve">ტენდერის მიმდინარეობის განმავლობაში </w:t>
      </w:r>
      <w:r w:rsidR="007C5AE6">
        <w:rPr>
          <w:lang w:val="ka-GE"/>
        </w:rPr>
        <w:t xml:space="preserve">პრეტენდენტებმა უნდა </w:t>
      </w:r>
      <w:r>
        <w:rPr>
          <w:lang w:val="ka-GE"/>
        </w:rPr>
        <w:t>ა</w:t>
      </w:r>
      <w:r w:rsidR="007C5AE6">
        <w:rPr>
          <w:lang w:val="ka-GE"/>
        </w:rPr>
        <w:t>ტვირთონ</w:t>
      </w:r>
      <w:r w:rsidR="00915548">
        <w:rPr>
          <w:lang w:val="ka-GE"/>
        </w:rPr>
        <w:t xml:space="preserve"> სატენდერო მოთხოვნებში გათვალისწინებული ყველა დოკუმენტი</w:t>
      </w:r>
      <w:r w:rsidR="007C5AE6">
        <w:rPr>
          <w:lang w:val="ka-GE"/>
        </w:rPr>
        <w:t>.</w:t>
      </w:r>
    </w:p>
    <w:p w14:paraId="3095C373" w14:textId="77777777" w:rsidR="00651AAE" w:rsidRDefault="00651AAE" w:rsidP="0038278C">
      <w:pPr>
        <w:rPr>
          <w:lang w:val="ka-GE"/>
        </w:rPr>
      </w:pPr>
    </w:p>
    <w:p w14:paraId="7C77D636" w14:textId="265C0786" w:rsidR="00651AAE" w:rsidRDefault="00651AAE" w:rsidP="0038278C">
      <w:pPr>
        <w:rPr>
          <w:lang w:val="ka-GE"/>
        </w:rPr>
      </w:pPr>
      <w:r>
        <w:rPr>
          <w:lang w:val="ka-GE"/>
        </w:rPr>
        <w:t>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w:t>
      </w:r>
    </w:p>
    <w:p w14:paraId="1C61C1BE" w14:textId="77777777" w:rsidR="00651AAE" w:rsidRDefault="00651AAE" w:rsidP="0038278C">
      <w:pPr>
        <w:rPr>
          <w:lang w:val="ka-GE"/>
        </w:rPr>
      </w:pPr>
    </w:p>
    <w:p w14:paraId="6CB72113" w14:textId="1E83275C" w:rsidR="007B2909" w:rsidRPr="007B2909" w:rsidRDefault="007B2909" w:rsidP="007B2909">
      <w:r>
        <w:rPr>
          <w:lang w:val="ka-GE"/>
        </w:rPr>
        <w:t>ტენდერში მიღებული წინადადებების</w:t>
      </w:r>
      <w:r w:rsidR="00CC1467">
        <w:rPr>
          <w:lang w:val="ka-GE"/>
        </w:rPr>
        <w:t xml:space="preserve"> პირველადი </w:t>
      </w:r>
      <w:r>
        <w:rPr>
          <w:lang w:val="ka-GE"/>
        </w:rPr>
        <w:t>განხილვის შემდეგ შერჩეულ მონაწილეებს დაეგზავნებათ კონკრეტული პროექტები განსაფასებლად.</w:t>
      </w:r>
    </w:p>
    <w:p w14:paraId="5330CA22" w14:textId="77777777" w:rsidR="007B2909" w:rsidRDefault="007B2909" w:rsidP="0038278C">
      <w:pPr>
        <w:rPr>
          <w:lang w:val="ka-GE"/>
        </w:rPr>
      </w:pPr>
    </w:p>
    <w:p w14:paraId="097B7DEF" w14:textId="44B2DF1D" w:rsidR="00651AAE" w:rsidRDefault="00651AAE" w:rsidP="0038278C">
      <w:pPr>
        <w:rPr>
          <w:lang w:val="ka-GE"/>
        </w:rPr>
      </w:pPr>
      <w:r>
        <w:rPr>
          <w:lang w:val="ka-GE"/>
        </w:rPr>
        <w:t xml:space="preserve">ტენდერის დასრულების შემდეგ </w:t>
      </w:r>
      <w:r w:rsidR="00AD417E">
        <w:rPr>
          <w:lang w:val="ka-GE"/>
        </w:rPr>
        <w:t>სატენდერო კომისია განიხილავს მოწოდებულ ინფორმაციას და გამოავლენს საუკეთესო პირობის მომწოდებელს.</w:t>
      </w:r>
    </w:p>
    <w:p w14:paraId="392EBF8B" w14:textId="77777777" w:rsidR="006114D2" w:rsidRDefault="006114D2" w:rsidP="0038278C">
      <w:pPr>
        <w:rPr>
          <w:lang w:val="ka-GE"/>
        </w:rPr>
      </w:pPr>
    </w:p>
    <w:p w14:paraId="12E00605" w14:textId="65515A7B" w:rsidR="0082350A" w:rsidRPr="00675024" w:rsidRDefault="0082350A" w:rsidP="0082350A">
      <w:pPr>
        <w:pStyle w:val="a"/>
        <w:numPr>
          <w:ilvl w:val="0"/>
          <w:numId w:val="0"/>
        </w:numPr>
        <w:ind w:left="360" w:hanging="360"/>
      </w:pPr>
      <w:bookmarkStart w:id="6" w:name="_Toc535828076"/>
      <w:r>
        <w:t>ტენდერში მონაწილეობის პირობები</w:t>
      </w:r>
      <w:bookmarkEnd w:id="6"/>
    </w:p>
    <w:p w14:paraId="51908C3D" w14:textId="77777777" w:rsidR="003C4035" w:rsidRDefault="003C4035" w:rsidP="0082350A">
      <w:pPr>
        <w:rPr>
          <w:lang w:val="ka-GE"/>
        </w:rPr>
      </w:pPr>
    </w:p>
    <w:p w14:paraId="7DA4459B" w14:textId="5D5D0D8F" w:rsidR="0082350A" w:rsidRDefault="0082350A" w:rsidP="0082350A">
      <w:pPr>
        <w:rPr>
          <w:lang w:val="ka-GE"/>
        </w:rPr>
      </w:pPr>
      <w:r>
        <w:rPr>
          <w:lang w:val="ka-GE"/>
        </w:rPr>
        <w:t>ტენდერი ცხად</w:t>
      </w:r>
      <w:r w:rsidR="003F3671">
        <w:rPr>
          <w:lang w:val="ka-GE"/>
        </w:rPr>
        <w:t>დ</w:t>
      </w:r>
      <w:r>
        <w:rPr>
          <w:lang w:val="ka-GE"/>
        </w:rPr>
        <w:t>ება გამარჯვებულთან გენერალური ხელშეკრულების გაფორმების მიზნით, რომლის მიხედვითაც განისაზღვრება სარემონტო სამუშაოების შესრულების ფარგლებში მხარეთა შორის თანამშრომლობის ძირითადი</w:t>
      </w:r>
      <w:r>
        <w:t xml:space="preserve"> </w:t>
      </w:r>
      <w:r>
        <w:rPr>
          <w:lang w:val="ka-GE"/>
        </w:rPr>
        <w:t>(მათ შორის სარემონტო მასალის საფასური) პირობები</w:t>
      </w:r>
      <w:r>
        <w:t xml:space="preserve"> </w:t>
      </w:r>
      <w:r>
        <w:rPr>
          <w:lang w:val="ka-GE"/>
        </w:rPr>
        <w:t>(შემდგომში - ხელშეკრულება). ამასთან ურთიერთანამშრომლობის საორიენტაციო საერთო</w:t>
      </w:r>
      <w:r>
        <w:t xml:space="preserve"> </w:t>
      </w:r>
      <w:r>
        <w:rPr>
          <w:lang w:val="ka-GE"/>
        </w:rPr>
        <w:t xml:space="preserve">ვადა შეადგენს </w:t>
      </w:r>
      <w:r w:rsidR="00A62A2F">
        <w:t>12</w:t>
      </w:r>
      <w:r w:rsidR="00A62A2F">
        <w:rPr>
          <w:lang w:val="ka-GE"/>
        </w:rPr>
        <w:t xml:space="preserve"> (თორმეტი) </w:t>
      </w:r>
      <w:r>
        <w:rPr>
          <w:lang w:val="ka-GE"/>
        </w:rPr>
        <w:t xml:space="preserve">თვეს, ხოლო  ხელშეკრულების ფარგლებში შესასრულებელი კონკრეტული სარემონტო სამუშაოების შესრულების ვადა განისაზღვრება ბანკის </w:t>
      </w:r>
      <w:r w:rsidRPr="00446D25">
        <w:rPr>
          <w:lang w:val="ka-GE"/>
        </w:rPr>
        <w:t>ზეპირ</w:t>
      </w:r>
      <w:r>
        <w:rPr>
          <w:lang w:val="ka-GE"/>
        </w:rPr>
        <w:t>ად</w:t>
      </w:r>
      <w:r w:rsidRPr="00446D25">
        <w:rPr>
          <w:lang w:val="ka-GE"/>
        </w:rPr>
        <w:t xml:space="preserve"> ან წერილობით</w:t>
      </w:r>
      <w:r>
        <w:rPr>
          <w:lang w:val="ka-GE"/>
        </w:rPr>
        <w:t xml:space="preserve"> </w:t>
      </w:r>
      <w:r w:rsidRPr="00446D25">
        <w:rPr>
          <w:lang w:val="ka-GE"/>
        </w:rPr>
        <w:t>(მათ შორის ელექტრონული ფოსტ</w:t>
      </w:r>
      <w:r>
        <w:rPr>
          <w:lang w:val="ka-GE"/>
        </w:rPr>
        <w:t>ით</w:t>
      </w:r>
      <w:r w:rsidRPr="00446D25">
        <w:rPr>
          <w:lang w:val="ka-GE"/>
        </w:rPr>
        <w:t>)</w:t>
      </w:r>
      <w:r>
        <w:rPr>
          <w:lang w:val="ka-GE"/>
        </w:rPr>
        <w:t xml:space="preserve"> წარდგენილი </w:t>
      </w:r>
      <w:r w:rsidRPr="00446D25">
        <w:rPr>
          <w:lang w:val="ka-GE"/>
        </w:rPr>
        <w:t>მოთხოვნის შესაბამისად</w:t>
      </w:r>
      <w:r>
        <w:rPr>
          <w:lang w:val="ka-GE"/>
        </w:rPr>
        <w:t xml:space="preserve">. </w:t>
      </w:r>
    </w:p>
    <w:p w14:paraId="3A3587E0" w14:textId="3DFE1761" w:rsidR="0082350A" w:rsidRDefault="0082350A" w:rsidP="0082350A">
      <w:pPr>
        <w:rPr>
          <w:lang w:val="ka-GE"/>
        </w:rPr>
      </w:pPr>
      <w:r>
        <w:rPr>
          <w:lang w:val="ka-GE"/>
        </w:rPr>
        <w:t xml:space="preserve">  </w:t>
      </w:r>
    </w:p>
    <w:p w14:paraId="32AA7A90" w14:textId="77777777" w:rsidR="0082350A" w:rsidRDefault="0082350A" w:rsidP="0082350A">
      <w:r w:rsidRPr="002D6FB3">
        <w:rPr>
          <w:lang w:val="ka-GE"/>
        </w:rPr>
        <w:t xml:space="preserve">ხელშეკრულების და წინამდებარე დოკუმენტის პირობებს შორის წინააღმდეგობის შემთხვევაში უპირატესობა </w:t>
      </w:r>
      <w:r w:rsidRPr="004F10D7">
        <w:rPr>
          <w:lang w:val="ka-GE"/>
        </w:rPr>
        <w:t>მიენიჭება ხელშეკრულების პირობებს.</w:t>
      </w:r>
    </w:p>
    <w:p w14:paraId="2553974C" w14:textId="77777777" w:rsidR="0082350A" w:rsidRDefault="0082350A" w:rsidP="0038278C">
      <w:pPr>
        <w:rPr>
          <w:lang w:val="ka-GE"/>
        </w:rPr>
      </w:pPr>
    </w:p>
    <w:p w14:paraId="4A3D1295" w14:textId="51E8E35C" w:rsidR="006B7CAC" w:rsidRPr="00E86D31" w:rsidRDefault="00A859E9" w:rsidP="006B7CAC">
      <w:pPr>
        <w:pStyle w:val="a"/>
        <w:numPr>
          <w:ilvl w:val="0"/>
          <w:numId w:val="0"/>
        </w:numPr>
      </w:pPr>
      <w:bookmarkStart w:id="7" w:name="_Toc535828077"/>
      <w:r>
        <w:t>შესასრულებელი სამუშაოების</w:t>
      </w:r>
      <w:r w:rsidR="006B7CAC">
        <w:t xml:space="preserve"> საორიენტაციო ღირებულება</w:t>
      </w:r>
      <w:bookmarkEnd w:id="7"/>
      <w:r w:rsidR="006B7CAC">
        <w:tab/>
      </w:r>
    </w:p>
    <w:p w14:paraId="23FEAC82" w14:textId="77777777" w:rsidR="006B7CAC" w:rsidRDefault="006B7CAC" w:rsidP="006B7CAC">
      <w:pPr>
        <w:jc w:val="left"/>
        <w:rPr>
          <w:rFonts w:cs="Sylfaen"/>
          <w:szCs w:val="24"/>
          <w:lang w:val="ka-GE"/>
        </w:rPr>
      </w:pPr>
    </w:p>
    <w:p w14:paraId="7C2CAA8D" w14:textId="0502E4EA" w:rsidR="006B7CAC" w:rsidRPr="00F21D36" w:rsidRDefault="00A859E9" w:rsidP="006B7CAC">
      <w:pPr>
        <w:jc w:val="left"/>
        <w:rPr>
          <w:rFonts w:cs="Sylfaen"/>
          <w:szCs w:val="24"/>
          <w:lang w:val="ka-GE"/>
        </w:rPr>
      </w:pPr>
      <w:proofErr w:type="spellStart"/>
      <w:proofErr w:type="gramStart"/>
      <w:r w:rsidRPr="009042D2">
        <w:t>შესასრულებელი</w:t>
      </w:r>
      <w:proofErr w:type="spellEnd"/>
      <w:proofErr w:type="gramEnd"/>
      <w:r w:rsidRPr="009042D2">
        <w:t xml:space="preserve"> </w:t>
      </w:r>
      <w:proofErr w:type="spellStart"/>
      <w:r w:rsidRPr="009042D2">
        <w:t>სამუშაოების</w:t>
      </w:r>
      <w:proofErr w:type="spellEnd"/>
      <w:r w:rsidR="006B7CAC" w:rsidRPr="00F21D36">
        <w:rPr>
          <w:rFonts w:cs="Sylfaen"/>
          <w:szCs w:val="24"/>
          <w:lang w:val="ka-GE"/>
        </w:rPr>
        <w:t xml:space="preserve"> ჯამური</w:t>
      </w:r>
      <w:r w:rsidRPr="00F21D36">
        <w:rPr>
          <w:rFonts w:cs="Sylfaen"/>
          <w:szCs w:val="24"/>
          <w:lang w:val="ka-GE"/>
        </w:rPr>
        <w:t xml:space="preserve"> საორიენტაციო</w:t>
      </w:r>
      <w:r w:rsidR="006B7CAC" w:rsidRPr="00F21D36">
        <w:rPr>
          <w:rFonts w:cs="Sylfaen"/>
          <w:szCs w:val="24"/>
          <w:lang w:val="ka-GE"/>
        </w:rPr>
        <w:t xml:space="preserve"> ღირებულება: </w:t>
      </w:r>
      <w:r w:rsidR="00FD1C69">
        <w:rPr>
          <w:rFonts w:cs="Sylfaen"/>
          <w:szCs w:val="24"/>
        </w:rPr>
        <w:t>3</w:t>
      </w:r>
      <w:r w:rsidR="00FD1C69">
        <w:rPr>
          <w:rFonts w:cs="Sylfaen"/>
          <w:szCs w:val="24"/>
          <w:lang w:val="ka-GE"/>
        </w:rPr>
        <w:t>,5</w:t>
      </w:r>
      <w:r w:rsidR="002E1F3C">
        <w:rPr>
          <w:rFonts w:cs="Sylfaen"/>
          <w:szCs w:val="24"/>
          <w:lang w:val="ka-GE"/>
        </w:rPr>
        <w:t>00,000 ₾</w:t>
      </w:r>
    </w:p>
    <w:p w14:paraId="442C90B6" w14:textId="77777777" w:rsidR="006B7CAC" w:rsidRPr="00193E36" w:rsidRDefault="006B7CAC" w:rsidP="006B7CAC">
      <w:pPr>
        <w:jc w:val="left"/>
        <w:rPr>
          <w:rFonts w:cs="Sylfaen"/>
          <w:szCs w:val="24"/>
          <w:highlight w:val="yellow"/>
        </w:rPr>
      </w:pPr>
    </w:p>
    <w:p w14:paraId="5C040E67" w14:textId="0821A8FA" w:rsidR="006114D2" w:rsidRPr="00675024" w:rsidRDefault="006114D2" w:rsidP="007C541E">
      <w:pPr>
        <w:pStyle w:val="a"/>
        <w:numPr>
          <w:ilvl w:val="0"/>
          <w:numId w:val="0"/>
        </w:numPr>
        <w:ind w:left="360" w:hanging="360"/>
      </w:pPr>
      <w:bookmarkStart w:id="8" w:name="_Toc535828078"/>
      <w:r>
        <w:t>ანგარიშსწორების პირობა</w:t>
      </w:r>
      <w:bookmarkEnd w:id="8"/>
    </w:p>
    <w:p w14:paraId="0E5C41CF" w14:textId="36D2C730" w:rsidR="006114D2" w:rsidRDefault="006114D2" w:rsidP="0038278C"/>
    <w:p w14:paraId="24FFC908" w14:textId="4352538D" w:rsidR="007E5751" w:rsidRPr="007E5751" w:rsidRDefault="00A5598E" w:rsidP="0038278C">
      <w:pPr>
        <w:rPr>
          <w:lang w:val="ka-GE"/>
        </w:rPr>
      </w:pPr>
      <w:r>
        <w:rPr>
          <w:lang w:val="ka-GE"/>
        </w:rPr>
        <w:t xml:space="preserve">სატენდერო </w:t>
      </w:r>
      <w:r w:rsidR="007E5751">
        <w:rPr>
          <w:lang w:val="ka-GE"/>
        </w:rPr>
        <w:t>წინადადება უნდა იყოს</w:t>
      </w:r>
      <w:r w:rsidR="00743539">
        <w:rPr>
          <w:lang w:val="ka-GE"/>
        </w:rPr>
        <w:t xml:space="preserve"> საქართველოს</w:t>
      </w:r>
      <w:r w:rsidR="007E5751">
        <w:rPr>
          <w:lang w:val="ka-GE"/>
        </w:rPr>
        <w:t xml:space="preserve"> ეროვნულ ვალუტაში - ლარში და მოიცავდეს კანონმდებლობით გათვალისწინებულ</w:t>
      </w:r>
      <w:r w:rsidR="00743539">
        <w:rPr>
          <w:lang w:val="ka-GE"/>
        </w:rPr>
        <w:t xml:space="preserve"> გადასახადებს და გადასახდელებს</w:t>
      </w:r>
      <w:r w:rsidR="007E5751">
        <w:rPr>
          <w:lang w:val="ka-GE"/>
        </w:rPr>
        <w:t>.</w:t>
      </w:r>
    </w:p>
    <w:p w14:paraId="03D0040A" w14:textId="77777777" w:rsidR="007E5751" w:rsidRDefault="007E5751" w:rsidP="0038278C">
      <w:pPr>
        <w:rPr>
          <w:lang w:val="ka-GE"/>
        </w:rPr>
      </w:pPr>
    </w:p>
    <w:p w14:paraId="04556484" w14:textId="3C328AFC" w:rsidR="006114D2" w:rsidRDefault="006114D2" w:rsidP="0038278C">
      <w:pPr>
        <w:rPr>
          <w:lang w:val="ka-GE"/>
        </w:rPr>
      </w:pPr>
      <w:r>
        <w:rPr>
          <w:lang w:val="ka-GE"/>
        </w:rPr>
        <w:t>ხელშეკრულების ფარგლებში ანგარიშსწორება</w:t>
      </w:r>
      <w:r w:rsidR="00852650">
        <w:t xml:space="preserve"> </w:t>
      </w:r>
      <w:r w:rsidR="00852650">
        <w:rPr>
          <w:lang w:val="ka-GE"/>
        </w:rPr>
        <w:t xml:space="preserve">განხორციელდება </w:t>
      </w:r>
      <w:r>
        <w:rPr>
          <w:lang w:val="ka-GE"/>
        </w:rPr>
        <w:t xml:space="preserve">შესაბამისი </w:t>
      </w:r>
      <w:r w:rsidR="00852650">
        <w:rPr>
          <w:lang w:val="ka-GE"/>
        </w:rPr>
        <w:t xml:space="preserve">სარემონტო </w:t>
      </w:r>
      <w:r>
        <w:rPr>
          <w:lang w:val="ka-GE"/>
        </w:rPr>
        <w:t>სამუშაოს</w:t>
      </w:r>
      <w:r w:rsidR="009042D2">
        <w:rPr>
          <w:lang w:val="ka-GE"/>
        </w:rPr>
        <w:t xml:space="preserve"> სრულად და ჯეროვნად შესრულებისა და მხარეთა შორის შესაბამისი </w:t>
      </w:r>
      <w:r>
        <w:rPr>
          <w:lang w:val="ka-GE"/>
        </w:rPr>
        <w:t>მიღება</w:t>
      </w:r>
      <w:r w:rsidR="00677238">
        <w:rPr>
          <w:lang w:val="ka-GE"/>
        </w:rPr>
        <w:t>-</w:t>
      </w:r>
      <w:r>
        <w:rPr>
          <w:lang w:val="ka-GE"/>
        </w:rPr>
        <w:t>ჩაბარების აქტის გაფორმებიდან 15</w:t>
      </w:r>
      <w:r w:rsidR="009042D2">
        <w:rPr>
          <w:lang w:val="ka-GE"/>
        </w:rPr>
        <w:t xml:space="preserve"> (თხუთმეტი)</w:t>
      </w:r>
      <w:r>
        <w:rPr>
          <w:lang w:val="ka-GE"/>
        </w:rPr>
        <w:t xml:space="preserve"> საბანკო დღ</w:t>
      </w:r>
      <w:r w:rsidR="00F703CB">
        <w:rPr>
          <w:lang w:val="ka-GE"/>
        </w:rPr>
        <w:t>ის ვადაში</w:t>
      </w:r>
      <w:r>
        <w:rPr>
          <w:lang w:val="ka-GE"/>
        </w:rPr>
        <w:t>.</w:t>
      </w:r>
    </w:p>
    <w:p w14:paraId="1D722B88" w14:textId="4316D58F" w:rsidR="000B19A6" w:rsidRPr="00675024" w:rsidRDefault="002613AC" w:rsidP="007C541E">
      <w:pPr>
        <w:pStyle w:val="a"/>
        <w:numPr>
          <w:ilvl w:val="0"/>
          <w:numId w:val="0"/>
        </w:numPr>
        <w:ind w:left="360" w:hanging="360"/>
      </w:pPr>
      <w:bookmarkStart w:id="9" w:name="_Toc535828079"/>
      <w:bookmarkEnd w:id="4"/>
      <w:r>
        <w:t xml:space="preserve">სატენდერო </w:t>
      </w:r>
      <w:r w:rsidR="00605399">
        <w:t>მოთხოვნები</w:t>
      </w:r>
      <w:bookmarkEnd w:id="9"/>
    </w:p>
    <w:p w14:paraId="1C4E3526" w14:textId="6B585571" w:rsidR="00E075D5" w:rsidRDefault="00E075D5" w:rsidP="002613AC">
      <w:pPr>
        <w:rPr>
          <w:lang w:val="ka-GE"/>
        </w:rPr>
      </w:pPr>
    </w:p>
    <w:p w14:paraId="4C2BB04A" w14:textId="3BA3012B" w:rsidR="002613AC" w:rsidRDefault="002613AC" w:rsidP="002613AC">
      <w:pPr>
        <w:rPr>
          <w:lang w:val="ka-GE"/>
        </w:rPr>
      </w:pPr>
      <w:r w:rsidRPr="000D19A9">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r w:rsidR="00F3751B">
        <w:rPr>
          <w:lang w:val="ka-GE"/>
        </w:rPr>
        <w:t>;</w:t>
      </w:r>
    </w:p>
    <w:p w14:paraId="6729DDB7" w14:textId="77777777" w:rsidR="002613AC" w:rsidRDefault="002613AC" w:rsidP="002613AC">
      <w:pPr>
        <w:rPr>
          <w:lang w:val="ka-GE"/>
        </w:rPr>
      </w:pPr>
    </w:p>
    <w:p w14:paraId="07F1B09D" w14:textId="7AFEC3CA" w:rsidR="002613AC" w:rsidRPr="004A60C7" w:rsidRDefault="002613AC" w:rsidP="002613AC">
      <w:pPr>
        <w:rPr>
          <w:rFonts w:eastAsiaTheme="minorEastAsia"/>
          <w:lang w:val="ka-GE" w:eastAsia="ja-JP"/>
        </w:rPr>
      </w:pPr>
      <w:r>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Pr="000D19A9">
        <w:rPr>
          <w:rFonts w:eastAsiaTheme="minorEastAsia"/>
          <w:b/>
          <w:lang w:val="ka-GE" w:eastAsia="ja-JP"/>
        </w:rPr>
        <w:t>(დანართი 1)</w:t>
      </w:r>
      <w:r w:rsidR="00F3751B">
        <w:rPr>
          <w:rFonts w:eastAsiaTheme="minorEastAsia"/>
          <w:b/>
          <w:lang w:val="ka-GE" w:eastAsia="ja-JP"/>
        </w:rPr>
        <w:t>;</w:t>
      </w:r>
      <w:r w:rsidR="004A60C7">
        <w:rPr>
          <w:rFonts w:eastAsiaTheme="minorEastAsia"/>
          <w:b/>
          <w:lang w:val="ka-GE" w:eastAsia="ja-JP"/>
        </w:rPr>
        <w:t xml:space="preserve"> </w:t>
      </w:r>
      <w:r w:rsidR="004A60C7">
        <w:rPr>
          <w:rFonts w:eastAsiaTheme="minorEastAsia"/>
          <w:lang w:val="ka-GE" w:eastAsia="ja-JP"/>
        </w:rPr>
        <w:t xml:space="preserve"> და წარმოადგინოს იგი ექსელის ფორმატში;</w:t>
      </w:r>
    </w:p>
    <w:p w14:paraId="79FF7AF1" w14:textId="77777777" w:rsidR="003A756C" w:rsidRDefault="003A756C" w:rsidP="002613AC">
      <w:pPr>
        <w:rPr>
          <w:rFonts w:eastAsiaTheme="minorEastAsia"/>
          <w:b/>
          <w:lang w:val="ka-GE" w:eastAsia="ja-JP"/>
        </w:rPr>
      </w:pPr>
    </w:p>
    <w:p w14:paraId="591C711A" w14:textId="722F7D45" w:rsidR="003A756C" w:rsidRDefault="003A756C" w:rsidP="002613AC">
      <w:pPr>
        <w:rPr>
          <w:rFonts w:eastAsiaTheme="minorEastAsia"/>
          <w:lang w:val="ka-GE" w:eastAsia="ja-JP"/>
        </w:rPr>
      </w:pPr>
      <w:r w:rsidRPr="003A756C">
        <w:rPr>
          <w:rFonts w:eastAsiaTheme="minorEastAsia"/>
          <w:lang w:val="ka-GE" w:eastAsia="ja-JP"/>
        </w:rPr>
        <w:t xml:space="preserve">პრეტენდენტებმა თანდართული ფაილის შესაბამისად შევსებულ </w:t>
      </w:r>
      <w:r w:rsidR="002B090B">
        <w:rPr>
          <w:rFonts w:eastAsiaTheme="minorEastAsia"/>
          <w:lang w:eastAsia="ja-JP"/>
        </w:rPr>
        <w:t>“</w:t>
      </w:r>
      <w:r w:rsidR="002B090B">
        <w:rPr>
          <w:rFonts w:eastAsiaTheme="minorEastAsia"/>
          <w:lang w:val="ka-GE" w:eastAsia="ja-JP"/>
        </w:rPr>
        <w:t>ფასების ცხრილში“</w:t>
      </w:r>
      <w:r w:rsidRPr="003A756C">
        <w:rPr>
          <w:rFonts w:eastAsiaTheme="minorEastAsia"/>
          <w:lang w:val="ka-GE" w:eastAsia="ja-JP"/>
        </w:rPr>
        <w:t xml:space="preserve"> </w:t>
      </w:r>
      <w:r w:rsidRPr="002B090B">
        <w:rPr>
          <w:rFonts w:eastAsiaTheme="minorEastAsia"/>
          <w:b/>
          <w:lang w:val="ka-GE" w:eastAsia="ja-JP"/>
        </w:rPr>
        <w:t xml:space="preserve">(დანართი </w:t>
      </w:r>
      <w:r w:rsidR="002B090B" w:rsidRPr="002B090B">
        <w:rPr>
          <w:rFonts w:eastAsiaTheme="minorEastAsia"/>
          <w:b/>
          <w:lang w:val="ka-GE" w:eastAsia="ja-JP"/>
        </w:rPr>
        <w:t>1)</w:t>
      </w:r>
      <w:r w:rsidRPr="003A756C">
        <w:rPr>
          <w:rFonts w:eastAsiaTheme="minorEastAsia"/>
          <w:lang w:val="ka-GE" w:eastAsia="ja-JP"/>
        </w:rPr>
        <w:t xml:space="preserve"> უნდა მიუთითონ საქონლის სასაქონლო ნიშანი და</w:t>
      </w:r>
      <w:r w:rsidR="002B090B">
        <w:rPr>
          <w:rFonts w:eastAsiaTheme="minorEastAsia"/>
          <w:lang w:val="ka-GE" w:eastAsia="ja-JP"/>
        </w:rPr>
        <w:t xml:space="preserve"> </w:t>
      </w:r>
      <w:r w:rsidRPr="003A756C">
        <w:rPr>
          <w:rFonts w:eastAsiaTheme="minorEastAsia"/>
          <w:lang w:val="ka-GE" w:eastAsia="ja-JP"/>
        </w:rPr>
        <w:t>/</w:t>
      </w:r>
      <w:r w:rsidR="002B090B">
        <w:rPr>
          <w:rFonts w:eastAsiaTheme="minorEastAsia"/>
          <w:lang w:val="ka-GE" w:eastAsia="ja-JP"/>
        </w:rPr>
        <w:t xml:space="preserve"> </w:t>
      </w:r>
      <w:r w:rsidRPr="003A756C">
        <w:rPr>
          <w:rFonts w:eastAsiaTheme="minorEastAsia"/>
          <w:lang w:val="ka-GE" w:eastAsia="ja-JP"/>
        </w:rPr>
        <w:t>ან მარკა</w:t>
      </w:r>
      <w:r w:rsidR="002B090B">
        <w:rPr>
          <w:rFonts w:eastAsiaTheme="minorEastAsia"/>
          <w:lang w:val="ka-GE" w:eastAsia="ja-JP"/>
        </w:rPr>
        <w:t xml:space="preserve"> </w:t>
      </w:r>
      <w:r w:rsidRPr="003A756C">
        <w:rPr>
          <w:rFonts w:eastAsiaTheme="minorEastAsia"/>
          <w:lang w:val="ka-GE" w:eastAsia="ja-JP"/>
        </w:rPr>
        <w:t>/ მოდელი (არსებობის შემთხვევაში) და, ასევე მწარმოებელი კომპანია და წარმოშობის ქვეყანა.</w:t>
      </w:r>
    </w:p>
    <w:p w14:paraId="22E5A825" w14:textId="77777777" w:rsidR="002B090B" w:rsidRDefault="002B090B" w:rsidP="002613AC">
      <w:pPr>
        <w:rPr>
          <w:rFonts w:eastAsiaTheme="minorEastAsia"/>
          <w:lang w:val="ka-GE" w:eastAsia="ja-JP"/>
        </w:rPr>
      </w:pPr>
    </w:p>
    <w:p w14:paraId="5F705274" w14:textId="5726F309" w:rsidR="002B090B" w:rsidRDefault="002B090B" w:rsidP="002613AC">
      <w:pPr>
        <w:rPr>
          <w:rFonts w:eastAsiaTheme="minorEastAsia"/>
          <w:lang w:val="ka-GE" w:eastAsia="ja-JP"/>
        </w:rPr>
      </w:pPr>
      <w:r>
        <w:rPr>
          <w:rFonts w:eastAsiaTheme="minorEastAsia"/>
          <w:lang w:val="ka-GE" w:eastAsia="ja-JP"/>
        </w:rPr>
        <w:t xml:space="preserve">მონაწილეს უნდა ჰქონდეს შესაძლებლობა მოთხოვნისამებრ წარმოადგინოს </w:t>
      </w:r>
      <w:r w:rsidRPr="002B090B">
        <w:rPr>
          <w:rFonts w:eastAsiaTheme="minorEastAsia"/>
          <w:lang w:val="ka-GE" w:eastAsia="ja-JP"/>
        </w:rPr>
        <w:t>აღნიშნული მასალების „ტექნიკური დამტკიცების ევროპული ორგანისაციის“</w:t>
      </w:r>
      <w:r>
        <w:rPr>
          <w:rFonts w:eastAsiaTheme="minorEastAsia"/>
          <w:lang w:val="ka-GE" w:eastAsia="ja-JP"/>
        </w:rPr>
        <w:t xml:space="preserve"> </w:t>
      </w:r>
      <w:r w:rsidRPr="002B090B">
        <w:rPr>
          <w:rFonts w:eastAsiaTheme="minorEastAsia"/>
          <w:lang w:val="ka-GE" w:eastAsia="ja-JP"/>
        </w:rPr>
        <w:t>(European Organisation for Technical Approval – EOTA) მოთხოვნებისადმი და მითითებული სტანდარტებისადმი</w:t>
      </w:r>
      <w:r>
        <w:rPr>
          <w:rFonts w:eastAsiaTheme="minorEastAsia"/>
          <w:lang w:val="ka-GE" w:eastAsia="ja-JP"/>
        </w:rPr>
        <w:t xml:space="preserve"> </w:t>
      </w:r>
      <w:r w:rsidRPr="002B090B">
        <w:rPr>
          <w:rFonts w:eastAsiaTheme="minorEastAsia"/>
          <w:lang w:val="ka-GE" w:eastAsia="ja-JP"/>
        </w:rPr>
        <w:t>შესაბამისობის დამადასტურებელი დოკუმენტების (სერთიფიკატი, დეკლარაცია) ასლები.</w:t>
      </w:r>
    </w:p>
    <w:p w14:paraId="07FDC7E1" w14:textId="77777777" w:rsidR="00C86FE4" w:rsidRDefault="00C86FE4" w:rsidP="002613AC">
      <w:pPr>
        <w:rPr>
          <w:rFonts w:eastAsiaTheme="minorEastAsia"/>
          <w:lang w:val="ka-GE" w:eastAsia="ja-JP"/>
        </w:rPr>
      </w:pPr>
    </w:p>
    <w:p w14:paraId="2DE9C50D" w14:textId="5181D31C" w:rsidR="00C86FE4" w:rsidRDefault="00C86FE4" w:rsidP="002613AC">
      <w:pPr>
        <w:rPr>
          <w:rFonts w:eastAsiaTheme="minorEastAsia"/>
          <w:lang w:val="ka-GE" w:eastAsia="ja-JP"/>
        </w:rPr>
      </w:pPr>
      <w:r>
        <w:rPr>
          <w:rFonts w:eastAsiaTheme="minorEastAsia"/>
          <w:lang w:val="ka-GE" w:eastAsia="ja-JP"/>
        </w:rPr>
        <w:t xml:space="preserve">შემოთავაზებული </w:t>
      </w:r>
      <w:r w:rsidRPr="00C86FE4">
        <w:rPr>
          <w:rFonts w:eastAsiaTheme="minorEastAsia"/>
          <w:lang w:val="ka-GE" w:eastAsia="ja-JP"/>
        </w:rPr>
        <w:t>ძირითადი მასალები სრულად უნდა აკმაყოფილებდნენ საპროექტო დოკუმენტაციაში მოცემულ პარამეტრებს</w:t>
      </w:r>
      <w:r>
        <w:rPr>
          <w:rFonts w:eastAsiaTheme="minorEastAsia"/>
          <w:lang w:val="ka-GE" w:eastAsia="ja-JP"/>
        </w:rPr>
        <w:t>.</w:t>
      </w:r>
    </w:p>
    <w:p w14:paraId="2E24B6B4" w14:textId="77777777" w:rsidR="00C86FE4" w:rsidRDefault="00C86FE4" w:rsidP="002613AC">
      <w:pPr>
        <w:rPr>
          <w:rFonts w:eastAsiaTheme="minorEastAsia"/>
          <w:lang w:val="ka-GE" w:eastAsia="ja-JP"/>
        </w:rPr>
      </w:pPr>
    </w:p>
    <w:p w14:paraId="7C8CAA17" w14:textId="1697F9C7" w:rsidR="00C86FE4" w:rsidRDefault="00C86FE4" w:rsidP="002613AC">
      <w:pPr>
        <w:rPr>
          <w:rFonts w:eastAsiaTheme="minorEastAsia"/>
          <w:lang w:val="ka-GE" w:eastAsia="ja-JP"/>
        </w:rPr>
      </w:pPr>
      <w:r>
        <w:rPr>
          <w:rFonts w:eastAsiaTheme="minorEastAsia"/>
          <w:lang w:val="ka-GE" w:eastAsia="ja-JP"/>
        </w:rPr>
        <w:t>მონაწილეს უნდა ჰქონდეს შესაძლებლობა მოთხოვნისამებრ წარმოუდგინოს შემსყიდველს შემოთავაზებული პროდუქციის ხარისხის დამადასტურებელი დოკუმენტები (სერტიფიკატები)</w:t>
      </w:r>
      <w:r w:rsidR="00211C25">
        <w:rPr>
          <w:rFonts w:eastAsiaTheme="minorEastAsia"/>
          <w:lang w:val="ka-GE" w:eastAsia="ja-JP"/>
        </w:rPr>
        <w:t xml:space="preserve"> და</w:t>
      </w:r>
      <w:r w:rsidR="00142F76">
        <w:rPr>
          <w:rFonts w:eastAsiaTheme="minorEastAsia"/>
          <w:lang w:val="ka-GE" w:eastAsia="ja-JP"/>
        </w:rPr>
        <w:t xml:space="preserve"> შესატყვისობის სერტიფიკატი.</w:t>
      </w:r>
    </w:p>
    <w:p w14:paraId="4143F6B7" w14:textId="77777777" w:rsidR="00AC33ED" w:rsidRDefault="00AC33ED" w:rsidP="00A331E0">
      <w:pPr>
        <w:rPr>
          <w:lang w:val="ka-GE"/>
        </w:rPr>
      </w:pPr>
    </w:p>
    <w:p w14:paraId="3093224F" w14:textId="77777777" w:rsidR="008A4979" w:rsidRDefault="002613AC" w:rsidP="00A331E0">
      <w:pPr>
        <w:rPr>
          <w:lang w:val="ka-GE"/>
        </w:rPr>
      </w:pPr>
      <w:r>
        <w:rPr>
          <w:lang w:val="ka-GE"/>
        </w:rPr>
        <w:t>ტენდერში მონაწილეობის მისაღებად აუცილებელია ორგანიზაციამ</w:t>
      </w:r>
      <w:r w:rsidR="008A4979">
        <w:rPr>
          <w:lang w:val="ka-GE"/>
        </w:rPr>
        <w:t xml:space="preserve"> წარმოადგინოს შემდეგი სავალდებულო დოკუმენტაცია:</w:t>
      </w:r>
    </w:p>
    <w:p w14:paraId="53F5F462" w14:textId="77777777" w:rsidR="002E55A1" w:rsidRDefault="002E55A1" w:rsidP="00A331E0">
      <w:pPr>
        <w:rPr>
          <w:lang w:val="ka-GE"/>
        </w:rPr>
      </w:pPr>
    </w:p>
    <w:p w14:paraId="7EBEF16A" w14:textId="42BB4524" w:rsidR="002613AC" w:rsidRDefault="002613AC" w:rsidP="00105943">
      <w:pPr>
        <w:pStyle w:val="ListParagraph"/>
        <w:numPr>
          <w:ilvl w:val="0"/>
          <w:numId w:val="7"/>
        </w:numPr>
        <w:rPr>
          <w:b/>
          <w:lang w:val="ka-GE"/>
        </w:rPr>
      </w:pPr>
      <w:r w:rsidRPr="008A4979">
        <w:rPr>
          <w:lang w:val="ka-GE"/>
        </w:rPr>
        <w:t xml:space="preserve">საბანკო რეკვიზიტები </w:t>
      </w:r>
      <w:r w:rsidRPr="008A4979">
        <w:rPr>
          <w:b/>
          <w:lang w:val="ka-GE"/>
        </w:rPr>
        <w:t>(დანართი 2)</w:t>
      </w:r>
      <w:r w:rsidR="00F3751B" w:rsidRPr="008A4979">
        <w:rPr>
          <w:b/>
          <w:lang w:val="ka-GE"/>
        </w:rPr>
        <w:t>;</w:t>
      </w:r>
    </w:p>
    <w:p w14:paraId="6F18A6FB" w14:textId="43035156" w:rsidR="008A4979" w:rsidRPr="008A4979" w:rsidRDefault="008A4979" w:rsidP="00105943">
      <w:pPr>
        <w:pStyle w:val="ListParagraph"/>
        <w:numPr>
          <w:ilvl w:val="0"/>
          <w:numId w:val="7"/>
        </w:numPr>
        <w:rPr>
          <w:b/>
          <w:lang w:val="ka-GE"/>
        </w:rPr>
      </w:pPr>
      <w:r>
        <w:rPr>
          <w:lang w:val="ka-GE"/>
        </w:rPr>
        <w:t>ცნობა საბიუჯეტო დავალიანების შესახებ;</w:t>
      </w:r>
    </w:p>
    <w:p w14:paraId="1FCAD2BD" w14:textId="6F5A5D33" w:rsidR="008A4979" w:rsidRPr="008A4979" w:rsidRDefault="008A4979" w:rsidP="00105943">
      <w:pPr>
        <w:pStyle w:val="ListParagraph"/>
        <w:numPr>
          <w:ilvl w:val="0"/>
          <w:numId w:val="7"/>
        </w:numPr>
        <w:rPr>
          <w:b/>
          <w:lang w:val="ka-GE"/>
        </w:rPr>
      </w:pPr>
      <w:r>
        <w:rPr>
          <w:lang w:val="ka-GE"/>
        </w:rPr>
        <w:t xml:space="preserve">ბანკის მიერ დამოწმებული ფინანსური ბრუნვის ამონაწერი </w:t>
      </w:r>
      <w:r w:rsidR="00196B4C">
        <w:rPr>
          <w:lang w:val="ka-GE"/>
        </w:rPr>
        <w:t>01/01/2017 – 31/12/2018</w:t>
      </w:r>
      <w:r>
        <w:rPr>
          <w:lang w:val="ka-GE"/>
        </w:rPr>
        <w:t xml:space="preserve"> პერიოდზე, შესატყვისი ექსელის ფაილით;</w:t>
      </w:r>
    </w:p>
    <w:p w14:paraId="713015BA" w14:textId="136E3DC9" w:rsidR="008A4979" w:rsidRPr="00F2369A" w:rsidRDefault="008A4979" w:rsidP="00105943">
      <w:pPr>
        <w:pStyle w:val="ListParagraph"/>
        <w:numPr>
          <w:ilvl w:val="0"/>
          <w:numId w:val="7"/>
        </w:numPr>
        <w:rPr>
          <w:b/>
          <w:lang w:val="ka-GE"/>
        </w:rPr>
      </w:pPr>
      <w:r>
        <w:rPr>
          <w:lang w:val="ka-GE"/>
        </w:rPr>
        <w:t>ცნობა სასამართლო დავების შესახებ;</w:t>
      </w:r>
    </w:p>
    <w:p w14:paraId="715F0F2E" w14:textId="51DA68A6" w:rsidR="00F2369A" w:rsidRPr="00F2369A" w:rsidRDefault="00F2369A" w:rsidP="00105943">
      <w:pPr>
        <w:pStyle w:val="ListParagraph"/>
        <w:numPr>
          <w:ilvl w:val="0"/>
          <w:numId w:val="7"/>
        </w:numPr>
        <w:rPr>
          <w:b/>
          <w:lang w:val="ka-GE"/>
        </w:rPr>
      </w:pPr>
      <w:r w:rsidRPr="00D0795B">
        <w:rPr>
          <w:lang w:val="ka-GE"/>
        </w:rPr>
        <w:t>ამონაწერი სამეწარმეო რეესტრიდან</w:t>
      </w:r>
      <w:r>
        <w:rPr>
          <w:lang w:val="ka-GE"/>
        </w:rPr>
        <w:t>;</w:t>
      </w:r>
    </w:p>
    <w:p w14:paraId="5F3A9D44" w14:textId="77777777" w:rsidR="00F2369A" w:rsidRDefault="00F2369A" w:rsidP="00F2369A">
      <w:pPr>
        <w:rPr>
          <w:b/>
          <w:lang w:val="ka-GE"/>
        </w:rPr>
      </w:pPr>
    </w:p>
    <w:p w14:paraId="6B338965" w14:textId="4E772F88" w:rsidR="00F2369A" w:rsidRDefault="00F2369A" w:rsidP="00C80D5B">
      <w:pPr>
        <w:rPr>
          <w:lang w:val="ka-GE"/>
        </w:rPr>
      </w:pPr>
      <w:r>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7BE655D1" w14:textId="77777777" w:rsidR="00F2369A" w:rsidRDefault="00F2369A" w:rsidP="00C80D5B">
      <w:pPr>
        <w:rPr>
          <w:lang w:val="ka-GE"/>
        </w:rPr>
      </w:pPr>
    </w:p>
    <w:p w14:paraId="4D6750F1" w14:textId="2024D26B" w:rsidR="00F2369A" w:rsidRPr="00F2369A" w:rsidRDefault="00F2369A" w:rsidP="00C80D5B">
      <w:pPr>
        <w:rPr>
          <w:lang w:val="ka-GE"/>
        </w:rPr>
      </w:pPr>
      <w:r>
        <w:rPr>
          <w:lang w:val="ka-GE"/>
        </w:rPr>
        <w:t>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w:t>
      </w:r>
    </w:p>
    <w:p w14:paraId="6C01DA11" w14:textId="5AD821BC" w:rsidR="008A4979" w:rsidRPr="008A4979" w:rsidRDefault="008A4979" w:rsidP="00C80D5B">
      <w:pPr>
        <w:rPr>
          <w:lang w:val="ka-GE"/>
        </w:rPr>
      </w:pPr>
    </w:p>
    <w:p w14:paraId="63D78AAA" w14:textId="58A771A2" w:rsidR="000C3473" w:rsidRDefault="00CC4095" w:rsidP="00C80D5B">
      <w:pPr>
        <w:rPr>
          <w:lang w:val="ka-GE"/>
        </w:rPr>
      </w:pPr>
      <w:r>
        <w:rPr>
          <w:lang w:val="ka-GE"/>
        </w:rPr>
        <w:t xml:space="preserve">ორგანიზაციას უნდა ჰქონდეს შესაბამისი </w:t>
      </w:r>
      <w:r w:rsidR="002D64DE">
        <w:rPr>
          <w:lang w:val="ka-GE"/>
        </w:rPr>
        <w:t>მომსახურების</w:t>
      </w:r>
      <w:r>
        <w:rPr>
          <w:lang w:val="ka-GE"/>
        </w:rPr>
        <w:t xml:space="preserve"> გაწევის მინიმუმ 3 წლიანი გამოცდილება.</w:t>
      </w:r>
    </w:p>
    <w:p w14:paraId="7B44E9C1" w14:textId="77777777" w:rsidR="00C80D5B" w:rsidRDefault="00C80D5B" w:rsidP="00C80D5B">
      <w:pPr>
        <w:rPr>
          <w:lang w:val="ka-GE"/>
        </w:rPr>
      </w:pPr>
    </w:p>
    <w:p w14:paraId="09F3FF14" w14:textId="7ED693B0" w:rsidR="00F3751B" w:rsidRDefault="000C3473" w:rsidP="00C80D5B">
      <w:pPr>
        <w:rPr>
          <w:lang w:val="ka-GE"/>
        </w:rPr>
      </w:pPr>
      <w:r>
        <w:rPr>
          <w:lang w:val="ka-GE"/>
        </w:rPr>
        <w:t>ა</w:t>
      </w:r>
      <w:r w:rsidR="00503C56">
        <w:rPr>
          <w:lang w:val="ka-GE"/>
        </w:rPr>
        <w:t xml:space="preserve">ტვირთული უნდა იყოს </w:t>
      </w:r>
      <w:r w:rsidR="00F3751B" w:rsidRPr="00F3751B">
        <w:rPr>
          <w:lang w:val="ka-GE"/>
        </w:rPr>
        <w:t xml:space="preserve">კომპანიის მოღვაწეობის შესახებ ინფორმაცია, საქმიანობის </w:t>
      </w:r>
      <w:r w:rsidR="001C5959">
        <w:rPr>
          <w:lang w:val="ka-GE"/>
        </w:rPr>
        <w:t>მოკლე</w:t>
      </w:r>
      <w:r w:rsidR="00F3751B" w:rsidRPr="00F3751B">
        <w:rPr>
          <w:lang w:val="ka-GE"/>
        </w:rPr>
        <w:t xml:space="preserve"> აღწერილობა (გამოცდილება, კლიენტების სია</w:t>
      </w:r>
      <w:r w:rsidR="00503C56">
        <w:rPr>
          <w:lang w:val="ka-GE"/>
        </w:rPr>
        <w:t>)</w:t>
      </w:r>
      <w:r w:rsidR="00F3751B" w:rsidRPr="00F3751B">
        <w:rPr>
          <w:lang w:val="ka-GE"/>
        </w:rPr>
        <w:t xml:space="preserve"> </w:t>
      </w:r>
      <w:r w:rsidR="00503C56">
        <w:rPr>
          <w:lang w:val="ka-GE"/>
        </w:rPr>
        <w:t xml:space="preserve">და </w:t>
      </w:r>
      <w:r w:rsidR="00503C56" w:rsidRPr="00AC3BAA">
        <w:rPr>
          <w:b/>
          <w:lang w:val="ka-GE"/>
        </w:rPr>
        <w:t xml:space="preserve">მინიმუმ </w:t>
      </w:r>
      <w:r w:rsidR="00CC4095" w:rsidRPr="00AC3BAA">
        <w:rPr>
          <w:b/>
          <w:lang w:val="ka-GE"/>
        </w:rPr>
        <w:t>ორი</w:t>
      </w:r>
      <w:r w:rsidR="00503C56" w:rsidRPr="00AC3BAA">
        <w:rPr>
          <w:b/>
          <w:lang w:val="ka-GE"/>
        </w:rPr>
        <w:t xml:space="preserve"> რეკომენდაცია</w:t>
      </w:r>
      <w:r w:rsidR="00503C56">
        <w:rPr>
          <w:lang w:val="ka-GE"/>
        </w:rPr>
        <w:t xml:space="preserve"> სხვა ორგანიზაციისაგან;</w:t>
      </w:r>
    </w:p>
    <w:p w14:paraId="186F7BDD" w14:textId="77777777" w:rsidR="00AC33ED" w:rsidRDefault="00AC33ED" w:rsidP="00A331E0">
      <w:pPr>
        <w:rPr>
          <w:lang w:val="ka-GE"/>
        </w:rPr>
      </w:pPr>
    </w:p>
    <w:p w14:paraId="6A69D09E" w14:textId="3520E0B9" w:rsidR="00FC0BCA" w:rsidRPr="00E86D31" w:rsidRDefault="008C59FA" w:rsidP="007C541E">
      <w:pPr>
        <w:pStyle w:val="a"/>
        <w:numPr>
          <w:ilvl w:val="0"/>
          <w:numId w:val="0"/>
        </w:numPr>
        <w:ind w:left="360" w:hanging="360"/>
      </w:pPr>
      <w:bookmarkStart w:id="10" w:name="_Toc535828080"/>
      <w:r>
        <w:t>დამატებითი ინფორმაცია მოთხოვნილ პროდუქციაზე</w:t>
      </w:r>
      <w:bookmarkEnd w:id="10"/>
      <w:r w:rsidR="00B87D33">
        <w:tab/>
      </w:r>
    </w:p>
    <w:p w14:paraId="7F59A753" w14:textId="77777777" w:rsidR="00E075D5" w:rsidRDefault="00E075D5" w:rsidP="00EA5085">
      <w:pPr>
        <w:pStyle w:val="ListParagraph"/>
        <w:rPr>
          <w:lang w:val="ka-GE"/>
        </w:rPr>
      </w:pPr>
    </w:p>
    <w:p w14:paraId="5F4D3E6F" w14:textId="48F3A3EF" w:rsidR="001C5959" w:rsidRDefault="00E1714D" w:rsidP="00105943">
      <w:pPr>
        <w:pStyle w:val="ListParagraph"/>
        <w:numPr>
          <w:ilvl w:val="0"/>
          <w:numId w:val="8"/>
        </w:numPr>
        <w:spacing w:before="120" w:after="120"/>
        <w:rPr>
          <w:rFonts w:cs="Sylfaen"/>
          <w:szCs w:val="24"/>
          <w:lang w:val="ka-GE"/>
        </w:rPr>
      </w:pPr>
      <w:r w:rsidRPr="00E1714D">
        <w:rPr>
          <w:rFonts w:cs="Sylfaen"/>
          <w:szCs w:val="24"/>
          <w:lang w:val="ka-GE"/>
        </w:rPr>
        <w:t>ყველა გამოყენებული მასალა უნდა იყოს მაღალხარისხიანი და აკმაყოფილებდეს საქართველოში მოქმედ ყველა სამშენებლო ნორმასა და სტანდარტს. ყველა მასალა, მოწყობილობა, საკომპლექტო ნაწილი, სამარაგო საგანი, მოწოდებული კონტრაქტის ფარგლებში, უნდა იყოს ახალი, უხმარი, მაღალი ხარისხის, საუკეთესო დონეზე დაპროექტებული და დამზადებული. უხარისხო ან დაბალი ხარისხის მასალები, მოწყობილობები და საკომპლექტო ნაწილები არ მიიღება და მათი გამოყენება არ იქნება ნებადართული</w:t>
      </w:r>
    </w:p>
    <w:p w14:paraId="61FB5061" w14:textId="77777777" w:rsidR="002E2657" w:rsidRPr="00E1714D" w:rsidRDefault="002E2657" w:rsidP="002E2657">
      <w:pPr>
        <w:pStyle w:val="ListParagraph"/>
        <w:spacing w:before="120" w:after="120"/>
        <w:jc w:val="left"/>
        <w:rPr>
          <w:rFonts w:cs="Sylfaen"/>
          <w:szCs w:val="24"/>
          <w:lang w:val="ka-GE"/>
        </w:rPr>
      </w:pPr>
    </w:p>
    <w:p w14:paraId="2290D8EE" w14:textId="2BE29760" w:rsidR="00E1714D" w:rsidRDefault="00E1714D" w:rsidP="00105943">
      <w:pPr>
        <w:pStyle w:val="ListParagraph"/>
        <w:numPr>
          <w:ilvl w:val="0"/>
          <w:numId w:val="8"/>
        </w:numPr>
        <w:spacing w:before="120" w:after="120"/>
        <w:jc w:val="left"/>
        <w:rPr>
          <w:rFonts w:cs="Sylfaen"/>
          <w:szCs w:val="24"/>
          <w:lang w:val="ka-GE"/>
        </w:rPr>
      </w:pPr>
      <w:r w:rsidRPr="00E1714D">
        <w:rPr>
          <w:rFonts w:cs="Sylfaen"/>
          <w:szCs w:val="24"/>
          <w:lang w:val="ka-GE"/>
        </w:rPr>
        <w:t>სამუშაოების წარმოების პირობები უნდა შეესაბამებოდეს საქართველოს მოქმედი კანონმდებლობით დადგენილ წესებსა და ნორმებს. სამუშაოების შესრულების პროცესში პრეტენდენტმა უნდა უზრუნველყოს სამუშაო ადგილის შემოფარგვლა და დამცავი გამაფრთხილებელი თვალსაჩინოების მანიშნებლების დაყენება.</w:t>
      </w:r>
    </w:p>
    <w:p w14:paraId="145C18C2" w14:textId="77777777" w:rsidR="002E2657" w:rsidRDefault="002E2657" w:rsidP="00FD0ACC">
      <w:pPr>
        <w:pStyle w:val="ListParagraph"/>
        <w:spacing w:before="120" w:after="120"/>
        <w:rPr>
          <w:rFonts w:cs="Sylfaen"/>
          <w:szCs w:val="24"/>
          <w:lang w:val="ka-GE"/>
        </w:rPr>
      </w:pPr>
    </w:p>
    <w:p w14:paraId="138C4736" w14:textId="07F98F6F" w:rsidR="00E1714D" w:rsidRDefault="00E1714D" w:rsidP="00105943">
      <w:pPr>
        <w:pStyle w:val="ListParagraph"/>
        <w:numPr>
          <w:ilvl w:val="0"/>
          <w:numId w:val="8"/>
        </w:numPr>
        <w:spacing w:before="120" w:after="120"/>
        <w:rPr>
          <w:rFonts w:cs="Sylfaen"/>
          <w:szCs w:val="24"/>
          <w:lang w:val="ka-GE"/>
        </w:rPr>
      </w:pPr>
      <w:r w:rsidRPr="00E1714D">
        <w:rPr>
          <w:rFonts w:cs="Sylfaen"/>
          <w:szCs w:val="24"/>
          <w:lang w:val="ka-GE"/>
        </w:rPr>
        <w:t xml:space="preserve">მასალები უნდა ინახებოდეს დახურული წესით, გარდა იმ მასალებისა, რომელიც ნორმების მიხედვით ინახება ღია ცის ქვეშ. მასალებისა და კონსტრუქციების ხარისხი უნდა შეესაბამებოდეს საქართველოში მოქმედ სტანდარტებსა და სამშენებლო ნორმებს. სამუშაოს დაწყების-თანავე წარმოდგენილი </w:t>
      </w:r>
      <w:r w:rsidR="00F61103">
        <w:rPr>
          <w:rFonts w:cs="Sylfaen"/>
          <w:szCs w:val="24"/>
          <w:lang w:val="ka-GE"/>
        </w:rPr>
        <w:t xml:space="preserve">და შეთანხმებული </w:t>
      </w:r>
      <w:r w:rsidRPr="00E1714D">
        <w:rPr>
          <w:rFonts w:cs="Sylfaen"/>
          <w:szCs w:val="24"/>
          <w:lang w:val="ka-GE"/>
        </w:rPr>
        <w:t xml:space="preserve">იქნეს სამუშაოს წარმოების </w:t>
      </w:r>
      <w:r w:rsidR="0027027E">
        <w:rPr>
          <w:rFonts w:cs="Sylfaen"/>
          <w:szCs w:val="24"/>
          <w:lang w:val="ka-GE"/>
        </w:rPr>
        <w:t xml:space="preserve">გეგმა </w:t>
      </w:r>
      <w:r w:rsidRPr="00E1714D">
        <w:rPr>
          <w:rFonts w:cs="Sylfaen"/>
          <w:szCs w:val="24"/>
          <w:lang w:val="ka-GE"/>
        </w:rPr>
        <w:t>.</w:t>
      </w:r>
    </w:p>
    <w:p w14:paraId="6862EE35" w14:textId="77777777" w:rsidR="002E2657" w:rsidRDefault="002E2657" w:rsidP="00FD0ACC">
      <w:pPr>
        <w:pStyle w:val="ListParagraph"/>
        <w:spacing w:before="120" w:after="120"/>
        <w:rPr>
          <w:rFonts w:cs="Sylfaen"/>
          <w:szCs w:val="24"/>
          <w:lang w:val="ka-GE"/>
        </w:rPr>
      </w:pPr>
    </w:p>
    <w:p w14:paraId="722D717E" w14:textId="29CF441E" w:rsidR="00E1714D" w:rsidRDefault="00E1714D" w:rsidP="00105943">
      <w:pPr>
        <w:pStyle w:val="ListParagraph"/>
        <w:numPr>
          <w:ilvl w:val="0"/>
          <w:numId w:val="8"/>
        </w:numPr>
        <w:spacing w:before="120" w:after="120"/>
        <w:rPr>
          <w:rFonts w:cs="Sylfaen"/>
          <w:szCs w:val="24"/>
          <w:lang w:val="ka-GE"/>
        </w:rPr>
      </w:pPr>
      <w:r w:rsidRPr="00E1714D">
        <w:rPr>
          <w:rFonts w:cs="Sylfaen"/>
          <w:szCs w:val="24"/>
          <w:lang w:val="ka-GE"/>
        </w:rPr>
        <w:lastRenderedPageBreak/>
        <w:t>შემსრულებელმა უნდა აწარმოოს ფარული სამუშაოების აქტები იმ სამუშაოებზე, რომლებზეც საჭიროა აღნიშნული დოკუმენტაციის წარმოება.</w:t>
      </w:r>
    </w:p>
    <w:p w14:paraId="365954A6" w14:textId="77777777" w:rsidR="002E2657" w:rsidRDefault="002E2657" w:rsidP="00FD0ACC">
      <w:pPr>
        <w:pStyle w:val="ListParagraph"/>
        <w:spacing w:before="120" w:after="120"/>
        <w:rPr>
          <w:rFonts w:cs="Sylfaen"/>
          <w:szCs w:val="24"/>
          <w:lang w:val="ka-GE"/>
        </w:rPr>
      </w:pPr>
    </w:p>
    <w:p w14:paraId="2C45005D" w14:textId="707113B4" w:rsidR="00E1714D" w:rsidRDefault="00E1714D" w:rsidP="00105943">
      <w:pPr>
        <w:pStyle w:val="ListParagraph"/>
        <w:numPr>
          <w:ilvl w:val="0"/>
          <w:numId w:val="8"/>
        </w:numPr>
        <w:spacing w:before="120" w:after="120"/>
        <w:rPr>
          <w:rFonts w:cs="Sylfaen"/>
          <w:szCs w:val="24"/>
          <w:lang w:val="ka-GE"/>
        </w:rPr>
      </w:pPr>
      <w:r w:rsidRPr="00E1714D">
        <w:rPr>
          <w:rFonts w:cs="Sylfaen"/>
          <w:szCs w:val="24"/>
          <w:lang w:val="ka-GE"/>
        </w:rPr>
        <w:t xml:space="preserve">მშენებლობის დროს აუცილებელია </w:t>
      </w:r>
      <w:r>
        <w:rPr>
          <w:rFonts w:cs="Sylfaen"/>
          <w:szCs w:val="24"/>
          <w:lang w:val="ka-GE"/>
        </w:rPr>
        <w:t>საქართველოს კანონმდებლობით ან საერთაშორისო სტანდარტებით ხ</w:t>
      </w:r>
      <w:r w:rsidRPr="00E1714D">
        <w:rPr>
          <w:rFonts w:cs="Sylfaen"/>
          <w:szCs w:val="24"/>
          <w:lang w:val="ka-GE"/>
        </w:rPr>
        <w:t>ელმძღვანელობა,</w:t>
      </w:r>
      <w:r>
        <w:rPr>
          <w:rFonts w:cs="Sylfaen"/>
          <w:szCs w:val="24"/>
          <w:lang w:val="ka-GE"/>
        </w:rPr>
        <w:t xml:space="preserve"> მათი ჯეროვნად</w:t>
      </w:r>
      <w:r w:rsidRPr="00E1714D">
        <w:rPr>
          <w:rFonts w:cs="Sylfaen"/>
          <w:szCs w:val="24"/>
          <w:lang w:val="ka-GE"/>
        </w:rPr>
        <w:t xml:space="preserve"> შესრულება და</w:t>
      </w:r>
      <w:r w:rsidR="00060712">
        <w:rPr>
          <w:rFonts w:cs="Sylfaen"/>
          <w:szCs w:val="24"/>
          <w:lang w:val="ka-GE"/>
        </w:rPr>
        <w:t xml:space="preserve"> </w:t>
      </w:r>
      <w:r>
        <w:rPr>
          <w:rFonts w:cs="Sylfaen"/>
          <w:szCs w:val="24"/>
          <w:lang w:val="ka-GE"/>
        </w:rPr>
        <w:t>მოთხოვნების</w:t>
      </w:r>
      <w:r w:rsidRPr="00E1714D">
        <w:rPr>
          <w:rFonts w:cs="Sylfaen"/>
          <w:szCs w:val="24"/>
          <w:lang w:val="ka-GE"/>
        </w:rPr>
        <w:t xml:space="preserve"> დაცვა</w:t>
      </w:r>
      <w:r>
        <w:rPr>
          <w:rFonts w:cs="Sylfaen"/>
          <w:szCs w:val="24"/>
          <w:lang w:val="ka-GE"/>
        </w:rPr>
        <w:t>.</w:t>
      </w:r>
    </w:p>
    <w:p w14:paraId="1C1145A4" w14:textId="77777777" w:rsidR="002E2657" w:rsidRDefault="002E2657" w:rsidP="00FD0ACC">
      <w:pPr>
        <w:pStyle w:val="ListParagraph"/>
        <w:spacing w:before="120" w:after="120"/>
        <w:rPr>
          <w:rFonts w:cs="Sylfaen"/>
          <w:szCs w:val="24"/>
          <w:lang w:val="ka-GE"/>
        </w:rPr>
      </w:pPr>
    </w:p>
    <w:p w14:paraId="50E9CF01" w14:textId="6CAAAB97" w:rsidR="008F41B1" w:rsidRPr="008F41B1" w:rsidRDefault="008F41B1" w:rsidP="00105943">
      <w:pPr>
        <w:pStyle w:val="ListParagraph"/>
        <w:numPr>
          <w:ilvl w:val="0"/>
          <w:numId w:val="8"/>
        </w:numPr>
        <w:spacing w:before="120" w:after="120"/>
        <w:rPr>
          <w:rFonts w:cs="Sylfaen"/>
          <w:szCs w:val="24"/>
          <w:lang w:val="ka-GE"/>
        </w:rPr>
      </w:pPr>
      <w:r w:rsidRPr="008F41B1">
        <w:rPr>
          <w:rFonts w:cs="Sylfaen"/>
          <w:szCs w:val="24"/>
          <w:lang w:val="ka-GE"/>
        </w:rPr>
        <w:t>მომუშავენი უზრუნველყოფილი უნდა იყვნენ ინდივიდუალური დაცვის საშუალებებით და ასევე უნდა სრულდებოდეს საერთო კოლექტიური დაცვის ღონისსძიებებიც. აუცილებელია უსაფრთხოების ტექნიკის, საწარმოო სანიტარიის და ხანძარსაწინააღმდეგო მომქმედი წესების, ნორმებისა და ინსტრუქციების დაცვა. სამუშაოების შესრულებისას, მიმწოდებელმა თითოეული სამუშაოსთვის უნდა უზრუნველყოს ისეთი უსაფრთხო და ადამიანის ჯანმრთელობისათვის უვნებელი სამუშაო პირობები, რის შესაძლებლობასაც იძლევა საქმიანობის ხასიათი</w:t>
      </w:r>
      <w:r>
        <w:rPr>
          <w:rFonts w:cs="Sylfaen"/>
          <w:szCs w:val="24"/>
        </w:rPr>
        <w:t>;</w:t>
      </w:r>
    </w:p>
    <w:p w14:paraId="5DA9562E" w14:textId="77777777" w:rsidR="002E2657" w:rsidRDefault="002E2657" w:rsidP="00A33116">
      <w:pPr>
        <w:pStyle w:val="ListParagraph"/>
        <w:spacing w:before="120" w:after="120"/>
        <w:rPr>
          <w:rFonts w:cs="Sylfaen"/>
          <w:szCs w:val="24"/>
          <w:lang w:val="ka-GE"/>
        </w:rPr>
      </w:pPr>
    </w:p>
    <w:p w14:paraId="3E2DF362" w14:textId="77777777" w:rsidR="008F41B1" w:rsidRPr="008F41B1" w:rsidRDefault="008F41B1" w:rsidP="00105943">
      <w:pPr>
        <w:pStyle w:val="ListParagraph"/>
        <w:numPr>
          <w:ilvl w:val="0"/>
          <w:numId w:val="8"/>
        </w:numPr>
        <w:spacing w:before="120" w:after="120"/>
        <w:rPr>
          <w:rFonts w:cs="Sylfaen"/>
          <w:szCs w:val="24"/>
          <w:lang w:val="ka-GE"/>
        </w:rPr>
      </w:pPr>
      <w:r w:rsidRPr="008F41B1">
        <w:rPr>
          <w:rFonts w:cs="Sylfaen"/>
          <w:szCs w:val="24"/>
          <w:lang w:val="ka-GE"/>
        </w:rPr>
        <w:t>ყველა სამუშაო უნდა შესრულდეს იმ ადგილობრივი და სახელმწიფო კანონების, კოდექსების, მოთხოვნებისა და დადგენილებების შესაბამისად, რომ-ლებიც ეხება ადამიანთა უსაფრთხოებას, ჯანმრთელობის დაცვასა და კეთილდღეობას. შემსრულებელი კარგად უნდა იცნობდეს და უნდა ემორჩილებოდეს ყველა სამშენებლო წესს, რომელიც კანონითაა დადგენილი.</w:t>
      </w:r>
    </w:p>
    <w:p w14:paraId="6DA01AB1" w14:textId="77777777" w:rsidR="00816B30" w:rsidRDefault="00816B30" w:rsidP="00A33116">
      <w:pPr>
        <w:pStyle w:val="ListParagraph"/>
        <w:spacing w:before="120" w:after="120"/>
        <w:rPr>
          <w:rFonts w:cs="Sylfaen"/>
          <w:szCs w:val="24"/>
          <w:lang w:val="ka-GE"/>
        </w:rPr>
      </w:pPr>
    </w:p>
    <w:p w14:paraId="1C43B605" w14:textId="03DEC715" w:rsidR="008F41B1" w:rsidRDefault="008F41B1" w:rsidP="00105943">
      <w:pPr>
        <w:pStyle w:val="ListParagraph"/>
        <w:numPr>
          <w:ilvl w:val="0"/>
          <w:numId w:val="8"/>
        </w:numPr>
        <w:spacing w:before="120" w:after="120"/>
        <w:rPr>
          <w:rFonts w:cs="Sylfaen"/>
          <w:szCs w:val="24"/>
          <w:lang w:val="ka-GE"/>
        </w:rPr>
      </w:pPr>
      <w:r w:rsidRPr="008F41B1">
        <w:rPr>
          <w:rFonts w:cs="Sylfaen"/>
          <w:szCs w:val="24"/>
          <w:lang w:val="ka-GE"/>
        </w:rPr>
        <w:t>შემსრულებელმა უნდა უზრუნველყოს სამუშაოთა უსაფრთხოებისათვის საჭირო ყველა წესისა და ინსტრუქციის შესრულება, რათა შეძლებისდაგვარად აიცილოს უბედური შემთხვევები და მინიმუმამდე დაიყვანოს თავისი მუშაკების და სხვა ადამიანთა ზარალი. სამუშაო ტერიტორიაზე უნდა იყოს შესაბამისი ნიშნები და გაფრთხილებები.</w:t>
      </w:r>
    </w:p>
    <w:p w14:paraId="445C05FE" w14:textId="77777777" w:rsidR="002E2657" w:rsidRDefault="002E2657" w:rsidP="00A33116">
      <w:pPr>
        <w:pStyle w:val="ListParagraph"/>
        <w:spacing w:before="120" w:after="120"/>
        <w:rPr>
          <w:rFonts w:cs="Sylfaen"/>
          <w:szCs w:val="24"/>
          <w:lang w:val="ka-GE"/>
        </w:rPr>
      </w:pPr>
    </w:p>
    <w:p w14:paraId="05B4F715" w14:textId="0676F44D" w:rsidR="008F41B1" w:rsidRDefault="001E39A5" w:rsidP="001E39A5">
      <w:pPr>
        <w:pStyle w:val="ListParagraph"/>
        <w:numPr>
          <w:ilvl w:val="0"/>
          <w:numId w:val="8"/>
        </w:numPr>
        <w:spacing w:before="120" w:after="120"/>
        <w:rPr>
          <w:rFonts w:cs="Sylfaen"/>
          <w:szCs w:val="24"/>
          <w:lang w:val="ka-GE"/>
        </w:rPr>
      </w:pPr>
      <w:r w:rsidRPr="008F41B1">
        <w:rPr>
          <w:rFonts w:cs="Sylfaen"/>
          <w:szCs w:val="24"/>
          <w:lang w:val="ka-GE"/>
        </w:rPr>
        <w:t xml:space="preserve">შემსრულებელმა </w:t>
      </w:r>
      <w:r w:rsidR="00C47D78">
        <w:rPr>
          <w:rFonts w:cs="Sylfaen"/>
          <w:szCs w:val="24"/>
          <w:lang w:val="ka-GE"/>
        </w:rPr>
        <w:t>ვალდებულია</w:t>
      </w:r>
      <w:r w:rsidRPr="008F41B1">
        <w:rPr>
          <w:rFonts w:cs="Sylfaen"/>
          <w:szCs w:val="24"/>
          <w:lang w:val="ka-GE"/>
        </w:rPr>
        <w:t xml:space="preserve"> დაიცვას დამკვეთი ყოველგვარი პრეტენზიისაგან, მოთხოვნისაგან, სარჩელისაგან, ზარალის ანაზღაურებისაგან და ხარჯებისაგან, რომელიც შეიძლება წარმოიშვას </w:t>
      </w:r>
      <w:r>
        <w:rPr>
          <w:rFonts w:cs="Sylfaen"/>
          <w:szCs w:val="24"/>
          <w:lang w:val="ka-GE"/>
        </w:rPr>
        <w:t>სარემონტო სამუშაოების წარმოების პროცესში ან მასთან დაკავშირებით</w:t>
      </w:r>
      <w:r w:rsidRPr="008F41B1">
        <w:rPr>
          <w:rFonts w:cs="Sylfaen"/>
          <w:szCs w:val="24"/>
          <w:lang w:val="ka-GE"/>
        </w:rPr>
        <w:t>.</w:t>
      </w:r>
      <w:r>
        <w:rPr>
          <w:rFonts w:cs="Sylfaen"/>
          <w:szCs w:val="24"/>
        </w:rPr>
        <w:t xml:space="preserve"> </w:t>
      </w:r>
      <w:r>
        <w:rPr>
          <w:rFonts w:cs="Sylfaen"/>
          <w:szCs w:val="24"/>
          <w:lang w:val="ka-GE"/>
        </w:rPr>
        <w:t xml:space="preserve">საჭიროების შემთხვევაში </w:t>
      </w:r>
      <w:r w:rsidRPr="008F41B1">
        <w:rPr>
          <w:rFonts w:cs="Sylfaen"/>
          <w:szCs w:val="24"/>
          <w:lang w:val="ka-GE"/>
        </w:rPr>
        <w:t>შემსრულებელმა საკუთარი სახსრებით</w:t>
      </w:r>
      <w:r w:rsidR="00C47D78">
        <w:rPr>
          <w:rFonts w:cs="Sylfaen"/>
          <w:szCs w:val="24"/>
          <w:lang w:val="ka-GE"/>
        </w:rPr>
        <w:t xml:space="preserve"> და ხარჯებით</w:t>
      </w:r>
      <w:r w:rsidRPr="008F41B1">
        <w:rPr>
          <w:rFonts w:cs="Sylfaen"/>
          <w:szCs w:val="24"/>
          <w:lang w:val="ka-GE"/>
        </w:rPr>
        <w:t xml:space="preserve"> უნდა უზრუნველყოს კომუნიკაციის გადატანა მისი დაზიანების გარეშე.</w:t>
      </w:r>
      <w:r>
        <w:rPr>
          <w:rFonts w:cs="Sylfaen"/>
          <w:szCs w:val="24"/>
          <w:lang w:val="ka-GE"/>
        </w:rPr>
        <w:t xml:space="preserve"> </w:t>
      </w:r>
      <w:r w:rsidRPr="008F41B1">
        <w:rPr>
          <w:rFonts w:cs="Sylfaen"/>
          <w:szCs w:val="24"/>
          <w:lang w:val="ka-GE"/>
        </w:rPr>
        <w:t>შემსრულებელმა უნდა მიიღოს ყველა საჭირო ზომა შენობის, ნაგებობის, მილსადენების, კაბელების, კანალიზაციის, რკინიგზის და სხვა კომუნიკაციების დასაცავად.</w:t>
      </w:r>
      <w:r>
        <w:rPr>
          <w:rFonts w:cs="Sylfaen"/>
          <w:szCs w:val="24"/>
          <w:lang w:val="ka-GE"/>
        </w:rPr>
        <w:t xml:space="preserve"> </w:t>
      </w:r>
      <w:r w:rsidR="008F41B1" w:rsidRPr="005219A9">
        <w:rPr>
          <w:rFonts w:cs="Sylfaen"/>
          <w:szCs w:val="24"/>
          <w:lang w:val="ka-GE"/>
        </w:rPr>
        <w:t>სამუშაოთა წარმოების დროს განსაკუთრებით ყურადღებით უნდა შესრულდეს მიწის</w:t>
      </w:r>
      <w:r w:rsidR="00C47D78">
        <w:rPr>
          <w:rFonts w:cs="Sylfaen"/>
          <w:szCs w:val="24"/>
          <w:lang w:val="ka-GE"/>
        </w:rPr>
        <w:t xml:space="preserve"> გათხრითი</w:t>
      </w:r>
      <w:r w:rsidR="008F41B1" w:rsidRPr="005219A9">
        <w:rPr>
          <w:rFonts w:cs="Sylfaen"/>
          <w:szCs w:val="24"/>
          <w:lang w:val="ka-GE"/>
        </w:rPr>
        <w:t xml:space="preserve"> სამუშაოები</w:t>
      </w:r>
      <w:r w:rsidR="00C47D78">
        <w:rPr>
          <w:rFonts w:cs="Sylfaen"/>
          <w:szCs w:val="24"/>
          <w:lang w:val="ka-GE"/>
        </w:rPr>
        <w:t xml:space="preserve"> </w:t>
      </w:r>
      <w:r w:rsidR="008F41B1" w:rsidRPr="005219A9">
        <w:rPr>
          <w:rFonts w:cs="Sylfaen"/>
          <w:szCs w:val="24"/>
          <w:lang w:val="ka-GE"/>
        </w:rPr>
        <w:t>(ელ. კაბელის, გაზსადენის, წყალსადენის და სხვა). აუცილებელია სამუშაოთა წარმოების ზონაში მოხვედრილი კომუნიკაციების მფლობელთა</w:t>
      </w:r>
      <w:r w:rsidR="00C47D78">
        <w:rPr>
          <w:rFonts w:cs="Sylfaen"/>
          <w:szCs w:val="24"/>
          <w:lang w:val="ka-GE"/>
        </w:rPr>
        <w:t xml:space="preserve"> ინფორმირება და</w:t>
      </w:r>
      <w:r w:rsidR="008F41B1" w:rsidRPr="005219A9">
        <w:rPr>
          <w:rFonts w:cs="Sylfaen"/>
          <w:szCs w:val="24"/>
          <w:lang w:val="ka-GE"/>
        </w:rPr>
        <w:t xml:space="preserve"> თანდასწრება</w:t>
      </w:r>
      <w:r w:rsidR="00C47D78">
        <w:rPr>
          <w:rFonts w:cs="Sylfaen"/>
          <w:szCs w:val="24"/>
          <w:lang w:val="ka-GE"/>
        </w:rPr>
        <w:t>, ასევე</w:t>
      </w:r>
      <w:r w:rsidR="008F41B1" w:rsidRPr="005219A9">
        <w:rPr>
          <w:rFonts w:cs="Sylfaen"/>
          <w:szCs w:val="24"/>
          <w:lang w:val="ka-GE"/>
        </w:rPr>
        <w:t xml:space="preserve"> მათი მოთხოვნების გათვალისწინება.</w:t>
      </w:r>
      <w:r>
        <w:rPr>
          <w:rFonts w:cs="Sylfaen"/>
          <w:szCs w:val="24"/>
          <w:lang w:val="ka-GE"/>
        </w:rPr>
        <w:t xml:space="preserve"> ხსენებული სამუშაოები საჭიროებისამებრ შეთანხმებული უნდა იყოს შესაბამის </w:t>
      </w:r>
      <w:r w:rsidR="00C47D78">
        <w:rPr>
          <w:rFonts w:cs="Sylfaen"/>
          <w:szCs w:val="24"/>
          <w:lang w:val="ka-GE"/>
        </w:rPr>
        <w:t xml:space="preserve">კანონმდებლობაში გათვალისწინებულ </w:t>
      </w:r>
      <w:r>
        <w:rPr>
          <w:rFonts w:cs="Sylfaen"/>
          <w:szCs w:val="24"/>
          <w:lang w:val="ka-GE"/>
        </w:rPr>
        <w:t>სამსახურებთან შემსრულებლის მიერ.</w:t>
      </w:r>
    </w:p>
    <w:p w14:paraId="0D834C13" w14:textId="77777777" w:rsidR="00ED0856" w:rsidRPr="00380D3C" w:rsidRDefault="00ED0856" w:rsidP="00ED0856">
      <w:pPr>
        <w:pStyle w:val="ListParagraph"/>
        <w:spacing w:before="120" w:after="120"/>
        <w:rPr>
          <w:rFonts w:cs="Sylfaen"/>
          <w:szCs w:val="24"/>
        </w:rPr>
      </w:pPr>
    </w:p>
    <w:p w14:paraId="6429A7C0" w14:textId="2AF356D6" w:rsidR="002F3827" w:rsidRPr="002B5083" w:rsidRDefault="008F41B1" w:rsidP="00105943">
      <w:pPr>
        <w:pStyle w:val="ListParagraph"/>
        <w:numPr>
          <w:ilvl w:val="0"/>
          <w:numId w:val="8"/>
        </w:numPr>
        <w:spacing w:before="120" w:after="120"/>
        <w:rPr>
          <w:rFonts w:cs="Sylfaen"/>
          <w:szCs w:val="24"/>
          <w:lang w:val="ka-GE"/>
        </w:rPr>
      </w:pPr>
      <w:r w:rsidRPr="008F41B1">
        <w:rPr>
          <w:rFonts w:cs="Sylfaen"/>
          <w:szCs w:val="24"/>
          <w:lang w:val="ka-GE"/>
        </w:rPr>
        <w:t>შემსრულებელმა საკუთარი სახსრებით უნდა უზრუნველყოს არსებული მეორადი მასალების ტრანსპორტირება შემსყიდველის მიერ მითითებულ საწყობში</w:t>
      </w:r>
      <w:r w:rsidR="00876646">
        <w:rPr>
          <w:rFonts w:cs="Sylfaen"/>
          <w:szCs w:val="24"/>
        </w:rPr>
        <w:t xml:space="preserve">, </w:t>
      </w:r>
      <w:r w:rsidR="00876646">
        <w:rPr>
          <w:rFonts w:cs="Sylfaen"/>
          <w:szCs w:val="24"/>
          <w:lang w:val="ka-GE"/>
        </w:rPr>
        <w:t xml:space="preserve">ხოლო მეორადი </w:t>
      </w:r>
      <w:r w:rsidR="00F30341">
        <w:rPr>
          <w:rFonts w:cs="Sylfaen"/>
          <w:szCs w:val="24"/>
          <w:lang w:val="ka-GE"/>
        </w:rPr>
        <w:t>ნაწილები,</w:t>
      </w:r>
      <w:r w:rsidR="00876646">
        <w:rPr>
          <w:rFonts w:cs="Sylfaen"/>
          <w:szCs w:val="24"/>
          <w:lang w:val="ka-GE"/>
        </w:rPr>
        <w:t xml:space="preserve"> რომელთა მეორადი გამოყენება არ შეიძლება</w:t>
      </w:r>
      <w:r w:rsidR="00F30341">
        <w:rPr>
          <w:rFonts w:cs="Sylfaen"/>
          <w:szCs w:val="24"/>
          <w:lang w:val="ka-GE"/>
        </w:rPr>
        <w:t>, უნდა იყოს უტილიზირებული საქართველოს კანონმდებლობით დადგენილი წესის მიხედვით</w:t>
      </w:r>
      <w:r w:rsidRPr="008F41B1">
        <w:rPr>
          <w:rFonts w:cs="Sylfaen"/>
          <w:szCs w:val="24"/>
          <w:lang w:val="ka-GE"/>
        </w:rPr>
        <w:t>.</w:t>
      </w:r>
    </w:p>
    <w:p w14:paraId="2D156471" w14:textId="1C4A4001" w:rsidR="002F3827" w:rsidRPr="002F3827" w:rsidRDefault="002F3827" w:rsidP="00A33116">
      <w:pPr>
        <w:pStyle w:val="a"/>
        <w:numPr>
          <w:ilvl w:val="0"/>
          <w:numId w:val="0"/>
        </w:numPr>
        <w:ind w:left="360" w:hanging="360"/>
        <w:rPr>
          <w:rFonts w:cs="Sylfaen"/>
          <w:szCs w:val="24"/>
        </w:rPr>
      </w:pPr>
      <w:bookmarkStart w:id="11" w:name="_Toc535828081"/>
      <w:r>
        <w:rPr>
          <w:shd w:val="clear" w:color="auto" w:fill="FFFFFF"/>
        </w:rPr>
        <w:t>სამუშაო</w:t>
      </w:r>
      <w:r>
        <w:rPr>
          <w:rFonts w:ascii="Verdana" w:hAnsi="Verdana"/>
          <w:shd w:val="clear" w:color="auto" w:fill="FFFFFF"/>
        </w:rPr>
        <w:t xml:space="preserve"> </w:t>
      </w:r>
      <w:r>
        <w:rPr>
          <w:shd w:val="clear" w:color="auto" w:fill="FFFFFF"/>
        </w:rPr>
        <w:t>ადგილის</w:t>
      </w:r>
      <w:r>
        <w:rPr>
          <w:rFonts w:ascii="Verdana" w:hAnsi="Verdana"/>
          <w:shd w:val="clear" w:color="auto" w:fill="FFFFFF"/>
        </w:rPr>
        <w:t xml:space="preserve"> </w:t>
      </w:r>
      <w:r>
        <w:rPr>
          <w:shd w:val="clear" w:color="auto" w:fill="FFFFFF"/>
        </w:rPr>
        <w:t>მომზადება</w:t>
      </w:r>
      <w:r>
        <w:rPr>
          <w:rFonts w:ascii="Verdana" w:hAnsi="Verdana"/>
          <w:shd w:val="clear" w:color="auto" w:fill="FFFFFF"/>
        </w:rPr>
        <w:t xml:space="preserve">, </w:t>
      </w:r>
      <w:r>
        <w:rPr>
          <w:shd w:val="clear" w:color="auto" w:fill="FFFFFF"/>
        </w:rPr>
        <w:t>გარემოს</w:t>
      </w:r>
      <w:r>
        <w:rPr>
          <w:rFonts w:ascii="Verdana" w:hAnsi="Verdana"/>
          <w:shd w:val="clear" w:color="auto" w:fill="FFFFFF"/>
        </w:rPr>
        <w:t xml:space="preserve"> </w:t>
      </w:r>
      <w:r>
        <w:rPr>
          <w:shd w:val="clear" w:color="auto" w:fill="FFFFFF"/>
        </w:rPr>
        <w:t>დაცვა</w:t>
      </w:r>
      <w:bookmarkEnd w:id="11"/>
    </w:p>
    <w:p w14:paraId="08DCCB66" w14:textId="77777777" w:rsidR="00257BA7" w:rsidRDefault="00257BA7" w:rsidP="00A33116">
      <w:pPr>
        <w:rPr>
          <w:rFonts w:cs="Sylfaen"/>
          <w:szCs w:val="24"/>
          <w:lang w:val="ka-GE"/>
        </w:rPr>
      </w:pPr>
    </w:p>
    <w:p w14:paraId="3F708433" w14:textId="5E01B5E2" w:rsidR="008F41B1" w:rsidRDefault="008F41B1" w:rsidP="00A33116">
      <w:pPr>
        <w:rPr>
          <w:rFonts w:cs="Sylfaen"/>
          <w:szCs w:val="24"/>
          <w:lang w:val="ka-GE"/>
        </w:rPr>
      </w:pPr>
      <w:r w:rsidRPr="002F3827">
        <w:rPr>
          <w:rFonts w:cs="Sylfaen"/>
          <w:szCs w:val="24"/>
          <w:lang w:val="ka-GE"/>
        </w:rPr>
        <w:t>სამუშაო ადგილის მომზადებასა და გარემოს დაცვისათვის, მიმწოდებელი პასუხისმგებელია:</w:t>
      </w:r>
    </w:p>
    <w:p w14:paraId="23C98DDE" w14:textId="77777777" w:rsidR="002F3827" w:rsidRPr="002F3827" w:rsidRDefault="002F3827" w:rsidP="00A33116">
      <w:pPr>
        <w:rPr>
          <w:rFonts w:cs="Sylfaen"/>
          <w:szCs w:val="24"/>
          <w:lang w:val="ka-GE"/>
        </w:rPr>
      </w:pPr>
    </w:p>
    <w:p w14:paraId="5A8C718A" w14:textId="7969D0C8" w:rsidR="008F41B1" w:rsidRPr="008F41B1" w:rsidRDefault="008F41B1" w:rsidP="00105943">
      <w:pPr>
        <w:pStyle w:val="ListParagraph"/>
        <w:numPr>
          <w:ilvl w:val="0"/>
          <w:numId w:val="9"/>
        </w:numPr>
        <w:rPr>
          <w:rFonts w:cs="Sylfaen"/>
          <w:szCs w:val="24"/>
          <w:lang w:val="ka-GE"/>
        </w:rPr>
      </w:pPr>
      <w:r w:rsidRPr="008F41B1">
        <w:rPr>
          <w:rFonts w:cs="Sylfaen"/>
          <w:szCs w:val="24"/>
          <w:lang w:val="ka-GE"/>
        </w:rPr>
        <w:t>შეასრულოს სამუშაოები შრომის უსაფრთხოების პირობების დაცვით;</w:t>
      </w:r>
    </w:p>
    <w:p w14:paraId="6D0DCBE6" w14:textId="77777777" w:rsidR="002E2657" w:rsidRDefault="002E2657" w:rsidP="00A33116">
      <w:pPr>
        <w:pStyle w:val="ListParagraph"/>
        <w:rPr>
          <w:rFonts w:cs="Sylfaen"/>
          <w:szCs w:val="24"/>
          <w:lang w:val="ka-GE"/>
        </w:rPr>
      </w:pPr>
    </w:p>
    <w:p w14:paraId="58ECB33E" w14:textId="6B7B8ACE" w:rsidR="008F41B1" w:rsidRPr="008F41B1" w:rsidRDefault="008F41B1" w:rsidP="00105943">
      <w:pPr>
        <w:pStyle w:val="ListParagraph"/>
        <w:numPr>
          <w:ilvl w:val="0"/>
          <w:numId w:val="9"/>
        </w:numPr>
        <w:rPr>
          <w:rFonts w:cs="Sylfaen"/>
          <w:szCs w:val="24"/>
          <w:lang w:val="ka-GE"/>
        </w:rPr>
      </w:pPr>
      <w:r w:rsidRPr="008F41B1">
        <w:rPr>
          <w:rFonts w:cs="Sylfaen"/>
          <w:szCs w:val="24"/>
          <w:lang w:val="ka-GE"/>
        </w:rPr>
        <w:t>უზრუნველყოს სამუშაო ადგილის ფარგლებში გარემოზე ეკოლოგიური ზემოქმედების მინიმუმამდე დაყვანა;</w:t>
      </w:r>
    </w:p>
    <w:p w14:paraId="4554394E" w14:textId="77777777" w:rsidR="002E2657" w:rsidRDefault="002E2657" w:rsidP="00A33116">
      <w:pPr>
        <w:pStyle w:val="ListParagraph"/>
        <w:rPr>
          <w:rFonts w:cs="Sylfaen"/>
          <w:szCs w:val="24"/>
          <w:lang w:val="ka-GE"/>
        </w:rPr>
      </w:pPr>
    </w:p>
    <w:p w14:paraId="0BA531E2" w14:textId="7D88EE4E" w:rsidR="008F41B1" w:rsidRPr="008F41B1" w:rsidRDefault="008F41B1" w:rsidP="00105943">
      <w:pPr>
        <w:pStyle w:val="ListParagraph"/>
        <w:numPr>
          <w:ilvl w:val="0"/>
          <w:numId w:val="9"/>
        </w:numPr>
        <w:rPr>
          <w:rFonts w:cs="Sylfaen"/>
          <w:szCs w:val="24"/>
          <w:lang w:val="ka-GE"/>
        </w:rPr>
      </w:pPr>
      <w:r w:rsidRPr="008F41B1">
        <w:rPr>
          <w:rFonts w:cs="Sylfaen"/>
          <w:szCs w:val="24"/>
          <w:lang w:val="ka-GE"/>
        </w:rPr>
        <w:t>მინიმუმამდე დაიყვანოს სამუშაოებთან დაკავშირებული ხმაურის, ვიბრაციის და მტვრის გავლენა გარემოზე;</w:t>
      </w:r>
    </w:p>
    <w:p w14:paraId="4B273DD3" w14:textId="77777777" w:rsidR="002E2657" w:rsidRDefault="002E2657" w:rsidP="00A33116">
      <w:pPr>
        <w:pStyle w:val="ListParagraph"/>
        <w:rPr>
          <w:rFonts w:cs="Sylfaen"/>
          <w:szCs w:val="24"/>
          <w:lang w:val="ka-GE"/>
        </w:rPr>
      </w:pPr>
    </w:p>
    <w:p w14:paraId="5B777534" w14:textId="1EB3AB06" w:rsidR="008F41B1" w:rsidRPr="008F41B1" w:rsidRDefault="008F41B1" w:rsidP="00105943">
      <w:pPr>
        <w:pStyle w:val="ListParagraph"/>
        <w:numPr>
          <w:ilvl w:val="0"/>
          <w:numId w:val="9"/>
        </w:numPr>
        <w:rPr>
          <w:rFonts w:cs="Sylfaen"/>
          <w:szCs w:val="24"/>
          <w:lang w:val="ka-GE"/>
        </w:rPr>
      </w:pPr>
      <w:r w:rsidRPr="008F41B1">
        <w:rPr>
          <w:rFonts w:cs="Sylfaen"/>
          <w:szCs w:val="24"/>
          <w:lang w:val="ka-GE"/>
        </w:rPr>
        <w:t>ყველა სახის მოსამზადებელი სამუშაოების დაწყება</w:t>
      </w:r>
      <w:r w:rsidR="00D74EBD">
        <w:rPr>
          <w:rFonts w:cs="Sylfaen"/>
          <w:szCs w:val="24"/>
          <w:lang w:val="ka-GE"/>
        </w:rPr>
        <w:t xml:space="preserve"> საჭიროებისამებრ</w:t>
      </w:r>
      <w:r w:rsidR="00326068">
        <w:rPr>
          <w:rFonts w:cs="Sylfaen"/>
          <w:szCs w:val="24"/>
          <w:lang w:val="ka-GE"/>
        </w:rPr>
        <w:t xml:space="preserve"> </w:t>
      </w:r>
      <w:r w:rsidRPr="008F41B1">
        <w:rPr>
          <w:rFonts w:cs="Sylfaen"/>
          <w:szCs w:val="24"/>
          <w:lang w:val="ka-GE"/>
        </w:rPr>
        <w:t>შეთანხმებული უნდა იყოს ა(ა)იპ საქალაქო ინფრასტრუქტურისა და</w:t>
      </w:r>
      <w:r w:rsidR="004A0A79">
        <w:rPr>
          <w:rFonts w:cs="Sylfaen"/>
          <w:szCs w:val="24"/>
        </w:rPr>
        <w:t xml:space="preserve"> </w:t>
      </w:r>
      <w:r w:rsidRPr="008F41B1">
        <w:rPr>
          <w:rFonts w:cs="Sylfaen"/>
          <w:szCs w:val="24"/>
          <w:lang w:val="ka-GE"/>
        </w:rPr>
        <w:t xml:space="preserve">კეთილმოწყობის სამსახურთან. </w:t>
      </w:r>
    </w:p>
    <w:p w14:paraId="3B7BB559" w14:textId="77777777" w:rsidR="002E2657" w:rsidRDefault="002E2657" w:rsidP="00A33116">
      <w:pPr>
        <w:pStyle w:val="ListParagraph"/>
        <w:rPr>
          <w:rFonts w:cs="Sylfaen"/>
          <w:szCs w:val="24"/>
          <w:lang w:val="ka-GE"/>
        </w:rPr>
      </w:pPr>
    </w:p>
    <w:p w14:paraId="10D83E62" w14:textId="4D7DFC4F" w:rsidR="008F41B1" w:rsidRPr="008F41B1" w:rsidRDefault="008F41B1" w:rsidP="00105943">
      <w:pPr>
        <w:pStyle w:val="ListParagraph"/>
        <w:numPr>
          <w:ilvl w:val="0"/>
          <w:numId w:val="9"/>
        </w:numPr>
        <w:rPr>
          <w:rFonts w:cs="Sylfaen"/>
          <w:szCs w:val="24"/>
          <w:lang w:val="ka-GE"/>
        </w:rPr>
      </w:pPr>
      <w:r w:rsidRPr="008F41B1">
        <w:rPr>
          <w:rFonts w:cs="Sylfaen"/>
          <w:szCs w:val="24"/>
          <w:lang w:val="ka-GE"/>
        </w:rPr>
        <w:lastRenderedPageBreak/>
        <w:t>სამუშაოების დასრულების შემდეგ შემსრულებელი თავისი ძალებით და სახსრებით 5 დღის განმავლობაში ვალდებულია გაათავისუფლოს სამუშაო ადგილი სამშენებლო მოწყობილობა-დანადგარებისაგან, მასალებისაგან, დროებითი ნაგებობებისაგან და ა.შ.</w:t>
      </w:r>
    </w:p>
    <w:p w14:paraId="1E310EF6" w14:textId="68725304" w:rsidR="002F3827" w:rsidRDefault="002F3827" w:rsidP="00A33116">
      <w:pPr>
        <w:pStyle w:val="a"/>
        <w:numPr>
          <w:ilvl w:val="0"/>
          <w:numId w:val="0"/>
        </w:numPr>
        <w:ind w:left="360" w:hanging="360"/>
      </w:pPr>
      <w:bookmarkStart w:id="12" w:name="_Toc535828082"/>
      <w:r w:rsidRPr="002F3827">
        <w:t>შრომის დაცვა და უსაფრთხოების ტექნიკა</w:t>
      </w:r>
      <w:bookmarkEnd w:id="12"/>
    </w:p>
    <w:p w14:paraId="307E9530" w14:textId="77777777" w:rsidR="003470EE" w:rsidRDefault="003470EE" w:rsidP="00A33116"/>
    <w:p w14:paraId="2C9BA733" w14:textId="47EF2347" w:rsidR="002F3827" w:rsidRDefault="002F3827" w:rsidP="00A33116">
      <w:proofErr w:type="spellStart"/>
      <w:proofErr w:type="gramStart"/>
      <w:r w:rsidRPr="002F3827">
        <w:t>მშენებლობის</w:t>
      </w:r>
      <w:proofErr w:type="spellEnd"/>
      <w:proofErr w:type="gramEnd"/>
      <w:r w:rsidRPr="002F3827">
        <w:t xml:space="preserve"> </w:t>
      </w:r>
      <w:proofErr w:type="spellStart"/>
      <w:r w:rsidRPr="002F3827">
        <w:t>წარმოებაში</w:t>
      </w:r>
      <w:proofErr w:type="spellEnd"/>
      <w:r w:rsidRPr="002F3827">
        <w:t xml:space="preserve"> </w:t>
      </w:r>
      <w:proofErr w:type="spellStart"/>
      <w:r w:rsidRPr="002F3827">
        <w:t>უსაფრთხო</w:t>
      </w:r>
      <w:proofErr w:type="spellEnd"/>
      <w:r w:rsidRPr="002F3827">
        <w:t xml:space="preserve"> </w:t>
      </w:r>
      <w:proofErr w:type="spellStart"/>
      <w:r w:rsidRPr="002F3827">
        <w:t>მეთოდებისა</w:t>
      </w:r>
      <w:proofErr w:type="spellEnd"/>
      <w:r w:rsidRPr="002F3827">
        <w:t xml:space="preserve"> </w:t>
      </w:r>
      <w:proofErr w:type="spellStart"/>
      <w:r w:rsidRPr="002F3827">
        <w:t>და</w:t>
      </w:r>
      <w:proofErr w:type="spellEnd"/>
      <w:r w:rsidRPr="002F3827">
        <w:t xml:space="preserve"> </w:t>
      </w:r>
      <w:proofErr w:type="spellStart"/>
      <w:r w:rsidRPr="002F3827">
        <w:t>სანიტარული</w:t>
      </w:r>
      <w:proofErr w:type="spellEnd"/>
      <w:r w:rsidRPr="002F3827">
        <w:t xml:space="preserve"> </w:t>
      </w:r>
      <w:proofErr w:type="spellStart"/>
      <w:r w:rsidRPr="002F3827">
        <w:t>ნორმების</w:t>
      </w:r>
      <w:proofErr w:type="spellEnd"/>
      <w:r w:rsidRPr="002F3827">
        <w:t xml:space="preserve"> </w:t>
      </w:r>
      <w:proofErr w:type="spellStart"/>
      <w:r w:rsidRPr="002F3827">
        <w:t>დაცვა</w:t>
      </w:r>
      <w:proofErr w:type="spellEnd"/>
      <w:r w:rsidRPr="002F3827">
        <w:t xml:space="preserve"> </w:t>
      </w:r>
      <w:proofErr w:type="spellStart"/>
      <w:r w:rsidRPr="002F3827">
        <w:t>სავალდებულოა</w:t>
      </w:r>
      <w:proofErr w:type="spellEnd"/>
      <w:r w:rsidRPr="002F3827">
        <w:t xml:space="preserve">. </w:t>
      </w:r>
      <w:proofErr w:type="spellStart"/>
      <w:proofErr w:type="gramStart"/>
      <w:r w:rsidRPr="002F3827">
        <w:t>ქვემოთ</w:t>
      </w:r>
      <w:proofErr w:type="spellEnd"/>
      <w:proofErr w:type="gramEnd"/>
      <w:r w:rsidRPr="002F3827">
        <w:t xml:space="preserve"> </w:t>
      </w:r>
      <w:proofErr w:type="spellStart"/>
      <w:r w:rsidRPr="002F3827">
        <w:t>წარმოდგენილია</w:t>
      </w:r>
      <w:proofErr w:type="spellEnd"/>
      <w:r w:rsidRPr="002F3827">
        <w:t xml:space="preserve"> </w:t>
      </w:r>
      <w:proofErr w:type="spellStart"/>
      <w:r w:rsidRPr="002F3827">
        <w:t>ყველა</w:t>
      </w:r>
      <w:proofErr w:type="spellEnd"/>
      <w:r w:rsidRPr="002F3827">
        <w:t xml:space="preserve"> </w:t>
      </w:r>
      <w:proofErr w:type="spellStart"/>
      <w:r w:rsidRPr="002F3827">
        <w:t>ის</w:t>
      </w:r>
      <w:proofErr w:type="spellEnd"/>
      <w:r w:rsidRPr="002F3827">
        <w:t xml:space="preserve"> </w:t>
      </w:r>
      <w:proofErr w:type="spellStart"/>
      <w:r w:rsidRPr="002F3827">
        <w:t>საკითხი</w:t>
      </w:r>
      <w:proofErr w:type="spellEnd"/>
      <w:r w:rsidRPr="002F3827">
        <w:t xml:space="preserve">, </w:t>
      </w:r>
      <w:proofErr w:type="spellStart"/>
      <w:r w:rsidRPr="002F3827">
        <w:t>რომელთა</w:t>
      </w:r>
      <w:proofErr w:type="spellEnd"/>
      <w:r w:rsidRPr="002F3827">
        <w:t xml:space="preserve"> </w:t>
      </w:r>
      <w:proofErr w:type="spellStart"/>
      <w:r w:rsidRPr="002F3827">
        <w:t>ცოდნა</w:t>
      </w:r>
      <w:proofErr w:type="spellEnd"/>
      <w:r w:rsidRPr="002F3827">
        <w:t xml:space="preserve"> </w:t>
      </w:r>
      <w:proofErr w:type="spellStart"/>
      <w:r w:rsidRPr="002F3827">
        <w:t>სავალდებულოა</w:t>
      </w:r>
      <w:proofErr w:type="spellEnd"/>
      <w:r w:rsidRPr="002F3827">
        <w:t xml:space="preserve"> </w:t>
      </w:r>
      <w:proofErr w:type="spellStart"/>
      <w:r w:rsidRPr="002F3827">
        <w:t>მშენებლობის</w:t>
      </w:r>
      <w:proofErr w:type="spellEnd"/>
      <w:r w:rsidRPr="002F3827">
        <w:t xml:space="preserve"> </w:t>
      </w:r>
      <w:proofErr w:type="spellStart"/>
      <w:r w:rsidRPr="002F3827">
        <w:t>პერსონალისათვის</w:t>
      </w:r>
      <w:proofErr w:type="spellEnd"/>
      <w:r w:rsidRPr="002F3827">
        <w:t>:</w:t>
      </w:r>
    </w:p>
    <w:p w14:paraId="3C294557" w14:textId="77777777" w:rsidR="002F3827" w:rsidRDefault="002F3827" w:rsidP="00A33116"/>
    <w:p w14:paraId="7D3BA7C9" w14:textId="77777777" w:rsidR="002F3827" w:rsidRPr="002F3827" w:rsidRDefault="002F3827" w:rsidP="00105943">
      <w:pPr>
        <w:pStyle w:val="ListParagraph"/>
        <w:numPr>
          <w:ilvl w:val="0"/>
          <w:numId w:val="10"/>
        </w:numPr>
        <w:rPr>
          <w:lang w:val="ka-GE"/>
        </w:rPr>
      </w:pPr>
      <w:r w:rsidRPr="002F3827">
        <w:rPr>
          <w:lang w:val="ka-GE"/>
        </w:rPr>
        <w:t>მშენებლობაზე შეიძლება დაშვებული იქნან ის პირები, რომელთაც ჩაუტარდებათ ტექნიკის უსაფრთხოების და სანიტარულ წესებზე სპეციალიზირებული ინსტრუქტაჟი;</w:t>
      </w:r>
    </w:p>
    <w:p w14:paraId="684011B7" w14:textId="77777777" w:rsidR="007E2C71" w:rsidRDefault="007E2C71" w:rsidP="005219A9">
      <w:pPr>
        <w:rPr>
          <w:lang w:val="ka-GE"/>
        </w:rPr>
      </w:pPr>
    </w:p>
    <w:p w14:paraId="55ABF359" w14:textId="55E8080B" w:rsidR="002F3827" w:rsidRPr="002F3827" w:rsidRDefault="002F3827" w:rsidP="00105943">
      <w:pPr>
        <w:pStyle w:val="ListParagraph"/>
        <w:numPr>
          <w:ilvl w:val="0"/>
          <w:numId w:val="10"/>
        </w:numPr>
        <w:rPr>
          <w:lang w:val="ka-GE"/>
        </w:rPr>
      </w:pPr>
      <w:r w:rsidRPr="002F3827">
        <w:rPr>
          <w:lang w:val="ka-GE"/>
        </w:rPr>
        <w:t>მოძრაობისათვის სახიფათო ზონებში საჭიროა დაიდგას სპეცილიზირებული გამაფრთხილებელი ნიშნები;</w:t>
      </w:r>
    </w:p>
    <w:p w14:paraId="7CF48885" w14:textId="77777777" w:rsidR="007E2C71" w:rsidRDefault="007E2C71" w:rsidP="00A33116">
      <w:pPr>
        <w:pStyle w:val="ListParagraph"/>
        <w:rPr>
          <w:lang w:val="ka-GE"/>
        </w:rPr>
      </w:pPr>
    </w:p>
    <w:p w14:paraId="40A3900C" w14:textId="087357C7" w:rsidR="002F3827" w:rsidRPr="002F3827" w:rsidRDefault="002F3827" w:rsidP="00105943">
      <w:pPr>
        <w:pStyle w:val="ListParagraph"/>
        <w:numPr>
          <w:ilvl w:val="0"/>
          <w:numId w:val="10"/>
        </w:numPr>
        <w:rPr>
          <w:lang w:val="ka-GE"/>
        </w:rPr>
      </w:pPr>
      <w:r w:rsidRPr="002F3827">
        <w:rPr>
          <w:lang w:val="ka-GE"/>
        </w:rPr>
        <w:t>სამუშაო ადგილები უნდა იქნას უზრუნველყოფილი სამუშაოს წამოებისათვის საჭირო უსაფრთხო</w:t>
      </w:r>
      <w:r w:rsidR="00923DD6">
        <w:rPr>
          <w:lang w:val="ka-GE"/>
        </w:rPr>
        <w:t>ების</w:t>
      </w:r>
      <w:r w:rsidRPr="002F3827">
        <w:rPr>
          <w:lang w:val="ka-GE"/>
        </w:rPr>
        <w:t xml:space="preserve"> ინვენტარით;</w:t>
      </w:r>
    </w:p>
    <w:p w14:paraId="4C265DDC" w14:textId="77777777" w:rsidR="007E2C71" w:rsidRDefault="007E2C71" w:rsidP="00A33116">
      <w:pPr>
        <w:pStyle w:val="ListParagraph"/>
        <w:rPr>
          <w:lang w:val="ka-GE"/>
        </w:rPr>
      </w:pPr>
    </w:p>
    <w:p w14:paraId="5DD9F9B8" w14:textId="3F82A99C" w:rsidR="002F3827" w:rsidRPr="002F3827" w:rsidRDefault="002F3827" w:rsidP="00105943">
      <w:pPr>
        <w:pStyle w:val="ListParagraph"/>
        <w:numPr>
          <w:ilvl w:val="0"/>
          <w:numId w:val="10"/>
        </w:numPr>
        <w:rPr>
          <w:lang w:val="ka-GE"/>
        </w:rPr>
      </w:pPr>
      <w:r w:rsidRPr="002F3827">
        <w:rPr>
          <w:lang w:val="ka-GE"/>
        </w:rPr>
        <w:t>სამუშაოს დაწყების წინ მუშები უზრუნველყოფილი უნდა იყვნენ დამცველი ჩაჩქანებით, სპეცილიზირებული ტანსაცმლით და ფეხსაცმლით;</w:t>
      </w:r>
    </w:p>
    <w:p w14:paraId="76EBB163" w14:textId="77777777" w:rsidR="007E2C71" w:rsidRDefault="007E2C71" w:rsidP="00A33116">
      <w:pPr>
        <w:pStyle w:val="ListParagraph"/>
        <w:rPr>
          <w:lang w:val="ka-GE"/>
        </w:rPr>
      </w:pPr>
    </w:p>
    <w:p w14:paraId="0E4DEE20" w14:textId="51040028" w:rsidR="002F3827" w:rsidRPr="002F3827" w:rsidRDefault="002F3827" w:rsidP="00105943">
      <w:pPr>
        <w:pStyle w:val="ListParagraph"/>
        <w:numPr>
          <w:ilvl w:val="0"/>
          <w:numId w:val="10"/>
        </w:numPr>
        <w:rPr>
          <w:lang w:val="ka-GE"/>
        </w:rPr>
      </w:pPr>
      <w:r w:rsidRPr="002F3827">
        <w:rPr>
          <w:lang w:val="ka-GE"/>
        </w:rPr>
        <w:t xml:space="preserve">მშენებლობისათვის </w:t>
      </w:r>
      <w:r w:rsidR="008D7E76">
        <w:rPr>
          <w:lang w:val="ka-GE"/>
        </w:rPr>
        <w:t xml:space="preserve">გამოყოფილი </w:t>
      </w:r>
      <w:r w:rsidRPr="002F3827">
        <w:rPr>
          <w:lang w:val="ka-GE"/>
        </w:rPr>
        <w:t xml:space="preserve">ყველა </w:t>
      </w:r>
      <w:r w:rsidR="008D7E76">
        <w:rPr>
          <w:lang w:val="ka-GE"/>
        </w:rPr>
        <w:t>ჯგუფი</w:t>
      </w:r>
      <w:r w:rsidRPr="002F3827">
        <w:rPr>
          <w:lang w:val="ka-GE"/>
        </w:rPr>
        <w:t xml:space="preserve"> უზრუნველყოფილი უნდა </w:t>
      </w:r>
      <w:r w:rsidR="00061B2D">
        <w:rPr>
          <w:lang w:val="ka-GE"/>
        </w:rPr>
        <w:t>იყოს</w:t>
      </w:r>
      <w:r w:rsidRPr="002F3827">
        <w:rPr>
          <w:lang w:val="ka-GE"/>
        </w:rPr>
        <w:t xml:space="preserve"> პირველადი დახმარების მედიკამენტებით;</w:t>
      </w:r>
    </w:p>
    <w:p w14:paraId="267CC07A" w14:textId="77777777" w:rsidR="00AA6D83" w:rsidRPr="00AA6D83" w:rsidRDefault="00AA6D83" w:rsidP="005219A9">
      <w:pPr>
        <w:rPr>
          <w:lang w:val="ka-GE"/>
        </w:rPr>
      </w:pPr>
    </w:p>
    <w:p w14:paraId="44F28247" w14:textId="149CD89C" w:rsidR="00AA6D83" w:rsidRDefault="00AA6D83" w:rsidP="00105943">
      <w:pPr>
        <w:pStyle w:val="ListParagraph"/>
        <w:numPr>
          <w:ilvl w:val="0"/>
          <w:numId w:val="10"/>
        </w:numPr>
        <w:rPr>
          <w:lang w:val="ka-GE"/>
        </w:rPr>
      </w:pPr>
      <w:r>
        <w:rPr>
          <w:lang w:val="ka-GE"/>
        </w:rPr>
        <w:t>სამუშაოების დროს დაცული უნდა იყოს სპეც ტექნიკის გამოყენების ყველა წესი და უსაფრთხოების სტანდარტი.</w:t>
      </w:r>
    </w:p>
    <w:p w14:paraId="5DFED777" w14:textId="77777777" w:rsidR="00AA6D83" w:rsidRPr="00AA6D83" w:rsidRDefault="00AA6D83" w:rsidP="00AA6D83">
      <w:pPr>
        <w:pStyle w:val="ListParagraph"/>
        <w:rPr>
          <w:lang w:val="ka-GE"/>
        </w:rPr>
      </w:pPr>
    </w:p>
    <w:p w14:paraId="1655FFB0" w14:textId="5D96EBF8" w:rsidR="002F3827" w:rsidRDefault="002F3827" w:rsidP="00105943">
      <w:pPr>
        <w:pStyle w:val="ListParagraph"/>
        <w:numPr>
          <w:ilvl w:val="0"/>
          <w:numId w:val="10"/>
        </w:numPr>
        <w:rPr>
          <w:lang w:val="ka-GE"/>
        </w:rPr>
      </w:pPr>
      <w:r w:rsidRPr="002F3827">
        <w:rPr>
          <w:lang w:val="ka-GE"/>
        </w:rPr>
        <w:t>ხანძარსაწინააღმდეო უსაფრთხოების წესების შესრულებას მშენებლობაზე უნდა დაეთმოს განსაკუთრებული ყურადღება.</w:t>
      </w:r>
    </w:p>
    <w:p w14:paraId="67025D94" w14:textId="77777777" w:rsidR="00397FCA" w:rsidRPr="00397FCA" w:rsidRDefault="00397FCA" w:rsidP="00A33116">
      <w:pPr>
        <w:pStyle w:val="ListParagraph"/>
        <w:rPr>
          <w:lang w:val="ka-GE"/>
        </w:rPr>
      </w:pPr>
    </w:p>
    <w:p w14:paraId="2E028929" w14:textId="77777777" w:rsidR="00397FCA" w:rsidRPr="002F3827" w:rsidRDefault="00397FCA" w:rsidP="00A33116">
      <w:pPr>
        <w:pStyle w:val="ListParagraph"/>
        <w:rPr>
          <w:lang w:val="ka-GE"/>
        </w:rPr>
      </w:pPr>
    </w:p>
    <w:p w14:paraId="2AE552DB" w14:textId="2882A549" w:rsidR="004A7ED3" w:rsidRPr="001C5959" w:rsidRDefault="004A7ED3">
      <w:pPr>
        <w:jc w:val="left"/>
        <w:rPr>
          <w:rFonts w:cs="Sylfaen"/>
          <w:szCs w:val="24"/>
          <w:lang w:val="ka-GE"/>
        </w:rPr>
      </w:pPr>
      <w:r>
        <w:rPr>
          <w:rFonts w:cs="Sylfaen"/>
          <w:szCs w:val="24"/>
          <w:lang w:val="ka-GE"/>
        </w:rPr>
        <w:br w:type="page"/>
      </w:r>
    </w:p>
    <w:p w14:paraId="1554F816" w14:textId="2965366A" w:rsidR="00E0146E" w:rsidRPr="00E3757A" w:rsidRDefault="00E3757A" w:rsidP="00E0146E">
      <w:pPr>
        <w:pStyle w:val="Heading1"/>
        <w:tabs>
          <w:tab w:val="left" w:pos="-180"/>
          <w:tab w:val="left" w:pos="7338"/>
        </w:tabs>
        <w:rPr>
          <w:rFonts w:eastAsiaTheme="minorHAnsi" w:cs="Sylfaen"/>
          <w:szCs w:val="24"/>
          <w:lang w:val="ka-GE"/>
        </w:rPr>
      </w:pPr>
      <w:bookmarkStart w:id="13" w:name="_Toc535828083"/>
      <w:r>
        <w:rPr>
          <w:rFonts w:eastAsiaTheme="minorHAnsi" w:cs="Sylfaen"/>
          <w:szCs w:val="24"/>
          <w:lang w:val="ka-GE"/>
        </w:rPr>
        <w:lastRenderedPageBreak/>
        <w:t>თანდართული დოკუმენტაცია</w:t>
      </w:r>
      <w:bookmarkEnd w:id="13"/>
    </w:p>
    <w:p w14:paraId="06B2F0FE" w14:textId="5F1BD493" w:rsidR="00DF6F0D" w:rsidRDefault="00E3757A" w:rsidP="00E3757A">
      <w:pPr>
        <w:pStyle w:val="a"/>
      </w:pPr>
      <w:bookmarkStart w:id="14" w:name="_Toc535828084"/>
      <w:r>
        <w:t>დანართი 1: ფასების ცხრილი</w:t>
      </w:r>
      <w:bookmarkEnd w:id="14"/>
    </w:p>
    <w:p w14:paraId="019620C0" w14:textId="66758D46" w:rsidR="00E3757A" w:rsidRDefault="00E3757A" w:rsidP="00E3757A">
      <w:pPr>
        <w:rPr>
          <w:lang w:val="ka-GE"/>
        </w:rPr>
      </w:pPr>
    </w:p>
    <w:p w14:paraId="7329FDE9" w14:textId="63AE1A14" w:rsidR="000D19A9" w:rsidRDefault="00CC4095" w:rsidP="00E3757A">
      <w:r>
        <w:rPr>
          <w:lang w:val="ka-GE"/>
        </w:rPr>
        <w:t xml:space="preserve">გთხოვთ იხილოთ თანდართული ექსელის ფაილი - </w:t>
      </w:r>
      <w:r w:rsidR="005219A9">
        <w:rPr>
          <w:lang w:val="ka-GE"/>
        </w:rPr>
        <w:t>4</w:t>
      </w:r>
      <w:r>
        <w:rPr>
          <w:lang w:val="ka-GE"/>
        </w:rPr>
        <w:t>-1</w:t>
      </w:r>
      <w:r w:rsidR="005219A9">
        <w:rPr>
          <w:lang w:val="ka-GE"/>
        </w:rPr>
        <w:t>19</w:t>
      </w:r>
      <w:r>
        <w:rPr>
          <w:lang w:val="ka-GE"/>
        </w:rPr>
        <w:t xml:space="preserve"> </w:t>
      </w:r>
      <w:r>
        <w:t>GG</w:t>
      </w:r>
    </w:p>
    <w:p w14:paraId="3A5DC5AA" w14:textId="77777777" w:rsidR="00CC4095" w:rsidRDefault="00CC4095" w:rsidP="00E3757A">
      <w:pPr>
        <w:rPr>
          <w:lang w:val="ka-GE"/>
        </w:rPr>
      </w:pPr>
    </w:p>
    <w:p w14:paraId="2EAC9333" w14:textId="2D97D303" w:rsidR="00CC4095" w:rsidRPr="00CC4095" w:rsidRDefault="00CC4095" w:rsidP="00E3757A">
      <w:pPr>
        <w:rPr>
          <w:lang w:val="ka-GE"/>
        </w:rPr>
      </w:pPr>
      <w:r>
        <w:rPr>
          <w:lang w:val="ka-GE"/>
        </w:rPr>
        <w:t>განფასების მოწოდება უნდა მოხდეს ექსელის ფორმატით.</w:t>
      </w:r>
    </w:p>
    <w:p w14:paraId="2CFECCBB" w14:textId="77777777" w:rsidR="000D19A9" w:rsidRDefault="000D19A9" w:rsidP="00E3757A">
      <w:pPr>
        <w:rPr>
          <w:lang w:val="ka-GE"/>
        </w:rPr>
      </w:pPr>
    </w:p>
    <w:p w14:paraId="42E48E2E" w14:textId="2CF24CB5" w:rsidR="002F0F9B" w:rsidRDefault="002F0F9B" w:rsidP="00E3757A">
      <w:pPr>
        <w:rPr>
          <w:lang w:val="ka-GE"/>
        </w:rPr>
      </w:pPr>
    </w:p>
    <w:p w14:paraId="11070DAB" w14:textId="5BAACF9A" w:rsidR="0016141B" w:rsidRDefault="00E3757A" w:rsidP="009042D2">
      <w:pPr>
        <w:pStyle w:val="a"/>
        <w:jc w:val="left"/>
      </w:pPr>
      <w:r w:rsidRPr="0016141B">
        <w:br w:type="page"/>
      </w:r>
      <w:bookmarkStart w:id="15" w:name="_Toc535828085"/>
      <w:r w:rsidR="0016141B">
        <w:lastRenderedPageBreak/>
        <w:t>დანართი 2: საბანკო რეკვიზიტები</w:t>
      </w:r>
      <w:bookmarkEnd w:id="15"/>
    </w:p>
    <w:p w14:paraId="42EB2F65" w14:textId="53861779" w:rsidR="0016141B" w:rsidRDefault="0016141B" w:rsidP="0016141B">
      <w:pPr>
        <w:rPr>
          <w:lang w:val="ka-GE" w:eastAsia="ja-JP"/>
        </w:rPr>
      </w:pPr>
    </w:p>
    <w:p w14:paraId="148FCE06" w14:textId="77777777" w:rsidR="001804C8" w:rsidRDefault="001804C8" w:rsidP="0016141B">
      <w:pPr>
        <w:spacing w:line="360" w:lineRule="auto"/>
        <w:rPr>
          <w:lang w:val="ka-GE" w:eastAsia="ja-JP"/>
        </w:rPr>
      </w:pPr>
    </w:p>
    <w:p w14:paraId="6BDF7306" w14:textId="77777777" w:rsidR="001804C8" w:rsidRDefault="001804C8" w:rsidP="0016141B">
      <w:pPr>
        <w:spacing w:line="360" w:lineRule="auto"/>
        <w:rPr>
          <w:lang w:val="ka-GE" w:eastAsia="ja-JP"/>
        </w:rPr>
      </w:pPr>
    </w:p>
    <w:p w14:paraId="2E039F01" w14:textId="5BF7BEB5" w:rsidR="0016141B" w:rsidRDefault="0016141B" w:rsidP="0016141B">
      <w:pPr>
        <w:spacing w:line="360" w:lineRule="auto"/>
        <w:rPr>
          <w:lang w:val="ka-GE" w:eastAsia="ja-JP"/>
        </w:rPr>
      </w:pPr>
      <w:r>
        <w:rPr>
          <w:lang w:val="ka-GE" w:eastAsia="ja-JP"/>
        </w:rPr>
        <w:t>ორგანიზაციის დასახელება:</w:t>
      </w:r>
    </w:p>
    <w:p w14:paraId="4B2DFF11" w14:textId="34A7E9FF" w:rsidR="0016141B" w:rsidRDefault="0016141B" w:rsidP="0016141B">
      <w:pPr>
        <w:spacing w:line="360" w:lineRule="auto"/>
        <w:rPr>
          <w:lang w:val="ka-GE" w:eastAsia="ja-JP"/>
        </w:rPr>
      </w:pPr>
      <w:r>
        <w:rPr>
          <w:lang w:val="ka-GE" w:eastAsia="ja-JP"/>
        </w:rPr>
        <w:t>საიდენტიფიკაციო კოდი:</w:t>
      </w:r>
    </w:p>
    <w:p w14:paraId="45C56343" w14:textId="30D3B549" w:rsidR="0016141B" w:rsidRDefault="0016141B" w:rsidP="0016141B">
      <w:pPr>
        <w:spacing w:line="360" w:lineRule="auto"/>
        <w:rPr>
          <w:lang w:val="ka-GE" w:eastAsia="ja-JP"/>
        </w:rPr>
      </w:pPr>
      <w:r>
        <w:rPr>
          <w:lang w:val="ka-GE" w:eastAsia="ja-JP"/>
        </w:rPr>
        <w:t>იურიდიული მისამართი:</w:t>
      </w:r>
    </w:p>
    <w:p w14:paraId="5E762DC2" w14:textId="44DE8C42" w:rsidR="0016141B" w:rsidRDefault="0016141B" w:rsidP="0016141B">
      <w:pPr>
        <w:spacing w:line="360" w:lineRule="auto"/>
        <w:rPr>
          <w:lang w:val="ka-GE" w:eastAsia="ja-JP"/>
        </w:rPr>
      </w:pPr>
      <w:r>
        <w:rPr>
          <w:lang w:val="ka-GE" w:eastAsia="ja-JP"/>
        </w:rPr>
        <w:t>ფაქტიური მისამართი:</w:t>
      </w:r>
    </w:p>
    <w:p w14:paraId="5FCD96D4" w14:textId="070DAC0F" w:rsidR="0016141B" w:rsidRDefault="0016141B" w:rsidP="0016141B">
      <w:pPr>
        <w:spacing w:line="360" w:lineRule="auto"/>
        <w:rPr>
          <w:lang w:val="ka-GE" w:eastAsia="ja-JP"/>
        </w:rPr>
      </w:pPr>
      <w:r>
        <w:rPr>
          <w:lang w:val="ka-GE" w:eastAsia="ja-JP"/>
        </w:rPr>
        <w:t>ხელმძღვანელის სახელი  და გვარი:</w:t>
      </w:r>
    </w:p>
    <w:p w14:paraId="328E663C" w14:textId="1B79A2A4" w:rsidR="0016141B" w:rsidRDefault="0016141B" w:rsidP="0016141B">
      <w:pPr>
        <w:spacing w:line="360" w:lineRule="auto"/>
        <w:rPr>
          <w:lang w:val="ka-GE" w:eastAsia="ja-JP"/>
        </w:rPr>
      </w:pPr>
      <w:r>
        <w:rPr>
          <w:lang w:val="ka-GE" w:eastAsia="ja-JP"/>
        </w:rPr>
        <w:t>ხელმძღვანელის პირადი ნომერი:</w:t>
      </w:r>
    </w:p>
    <w:p w14:paraId="6ADD8F40" w14:textId="50CD6C55" w:rsidR="0016141B" w:rsidRDefault="0016141B" w:rsidP="0016141B">
      <w:pPr>
        <w:spacing w:line="360" w:lineRule="auto"/>
        <w:rPr>
          <w:lang w:val="ka-GE" w:eastAsia="ja-JP"/>
        </w:rPr>
      </w:pPr>
      <w:r>
        <w:rPr>
          <w:lang w:val="ka-GE" w:eastAsia="ja-JP"/>
        </w:rPr>
        <w:t>ხელმძღვანელის ტელეფონის ნომერი:</w:t>
      </w:r>
    </w:p>
    <w:p w14:paraId="1BF4DAC6" w14:textId="407CA262" w:rsidR="0016141B" w:rsidRDefault="0016141B" w:rsidP="0016141B">
      <w:pPr>
        <w:spacing w:line="360" w:lineRule="auto"/>
        <w:rPr>
          <w:lang w:val="ka-GE" w:eastAsia="ja-JP"/>
        </w:rPr>
      </w:pPr>
      <w:r>
        <w:rPr>
          <w:lang w:val="ka-GE" w:eastAsia="ja-JP"/>
        </w:rPr>
        <w:t>საკონტაქტო პირის სახელი და გვარი:</w:t>
      </w:r>
    </w:p>
    <w:p w14:paraId="246136B6" w14:textId="086E6145" w:rsidR="0016141B" w:rsidRDefault="0016141B" w:rsidP="0016141B">
      <w:pPr>
        <w:spacing w:line="360" w:lineRule="auto"/>
        <w:rPr>
          <w:lang w:val="ka-GE" w:eastAsia="ja-JP"/>
        </w:rPr>
      </w:pPr>
      <w:r>
        <w:rPr>
          <w:lang w:val="ka-GE" w:eastAsia="ja-JP"/>
        </w:rPr>
        <w:t>საკონტაქტო პირის პირადი ნომერი:</w:t>
      </w:r>
    </w:p>
    <w:p w14:paraId="0D965B7A" w14:textId="20835EEE" w:rsidR="0016141B" w:rsidRDefault="0016141B" w:rsidP="0016141B">
      <w:pPr>
        <w:spacing w:line="360" w:lineRule="auto"/>
        <w:rPr>
          <w:lang w:val="ka-GE" w:eastAsia="ja-JP"/>
        </w:rPr>
      </w:pPr>
      <w:r>
        <w:rPr>
          <w:lang w:val="ka-GE" w:eastAsia="ja-JP"/>
        </w:rPr>
        <w:t>საკონტაქტო ტელეფონი:</w:t>
      </w:r>
    </w:p>
    <w:p w14:paraId="73C1C9E0" w14:textId="4C68083E" w:rsidR="0016141B" w:rsidRDefault="0016141B" w:rsidP="0016141B">
      <w:pPr>
        <w:spacing w:line="360" w:lineRule="auto"/>
        <w:rPr>
          <w:lang w:val="ka-GE" w:eastAsia="ja-JP"/>
        </w:rPr>
      </w:pPr>
      <w:r>
        <w:rPr>
          <w:lang w:val="ka-GE" w:eastAsia="ja-JP"/>
        </w:rPr>
        <w:t>ელექტრონული ფოსტის მისამართი:</w:t>
      </w:r>
    </w:p>
    <w:p w14:paraId="6C6A7DC6" w14:textId="0238F940" w:rsidR="0016141B" w:rsidRDefault="0016141B" w:rsidP="0016141B">
      <w:pPr>
        <w:spacing w:line="360" w:lineRule="auto"/>
        <w:rPr>
          <w:lang w:val="ka-GE" w:eastAsia="ja-JP"/>
        </w:rPr>
      </w:pPr>
      <w:r>
        <w:rPr>
          <w:lang w:val="ka-GE" w:eastAsia="ja-JP"/>
        </w:rPr>
        <w:t>ვებ-გვერდი:</w:t>
      </w:r>
    </w:p>
    <w:p w14:paraId="4E112158" w14:textId="77777777" w:rsidR="0016141B" w:rsidRDefault="0016141B" w:rsidP="0016141B">
      <w:pPr>
        <w:spacing w:line="360" w:lineRule="auto"/>
        <w:rPr>
          <w:lang w:val="ka-GE" w:eastAsia="ja-JP"/>
        </w:rPr>
      </w:pPr>
    </w:p>
    <w:p w14:paraId="5EBEBC47" w14:textId="5649DA31" w:rsidR="0016141B" w:rsidRDefault="0016141B" w:rsidP="0016141B">
      <w:pPr>
        <w:spacing w:line="360" w:lineRule="auto"/>
        <w:rPr>
          <w:lang w:val="ka-GE" w:eastAsia="ja-JP"/>
        </w:rPr>
      </w:pPr>
      <w:r>
        <w:rPr>
          <w:lang w:val="ka-GE" w:eastAsia="ja-JP"/>
        </w:rPr>
        <w:t>ბანკის დასახელება:</w:t>
      </w:r>
    </w:p>
    <w:p w14:paraId="28C89CE7" w14:textId="32FFE6AE" w:rsidR="0016141B" w:rsidRDefault="0016141B" w:rsidP="0016141B">
      <w:pPr>
        <w:spacing w:line="360" w:lineRule="auto"/>
        <w:rPr>
          <w:lang w:val="ka-GE" w:eastAsia="ja-JP"/>
        </w:rPr>
      </w:pPr>
      <w:r>
        <w:rPr>
          <w:lang w:val="ka-GE" w:eastAsia="ja-JP"/>
        </w:rPr>
        <w:t>ბანკის კოდი:</w:t>
      </w:r>
    </w:p>
    <w:p w14:paraId="3F0B63C9" w14:textId="515110F0" w:rsidR="0016141B" w:rsidRDefault="0016141B" w:rsidP="0016141B">
      <w:pPr>
        <w:spacing w:line="360" w:lineRule="auto"/>
        <w:rPr>
          <w:lang w:val="ka-GE" w:eastAsia="ja-JP"/>
        </w:rPr>
      </w:pPr>
      <w:r>
        <w:rPr>
          <w:lang w:val="ka-GE" w:eastAsia="ja-JP"/>
        </w:rPr>
        <w:t>ბანკის ანგარიშის ნომერი:</w:t>
      </w:r>
    </w:p>
    <w:p w14:paraId="1E417C7A" w14:textId="621F3E83" w:rsidR="00DE1C88" w:rsidRDefault="00DE1C88">
      <w:pPr>
        <w:jc w:val="left"/>
        <w:rPr>
          <w:lang w:eastAsia="ja-JP"/>
        </w:rPr>
      </w:pPr>
    </w:p>
    <w:sectPr w:rsidR="00DE1C88" w:rsidSect="00806106">
      <w:footerReference w:type="default" r:id="rId11"/>
      <w:headerReference w:type="first" r:id="rId12"/>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6F3AB" w14:textId="77777777" w:rsidR="0045357D" w:rsidRDefault="0045357D" w:rsidP="002E7950">
      <w:r>
        <w:separator/>
      </w:r>
    </w:p>
  </w:endnote>
  <w:endnote w:type="continuationSeparator" w:id="0">
    <w:p w14:paraId="11E1E969" w14:textId="77777777" w:rsidR="0045357D" w:rsidRDefault="0045357D"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000D5A46" w:rsidR="00162B72" w:rsidRPr="00DF4821" w:rsidRDefault="00162B72"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2A559F">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2A559F">
              <w:rPr>
                <w:bCs/>
                <w:noProof/>
                <w:sz w:val="16"/>
                <w:szCs w:val="16"/>
              </w:rPr>
              <w:t>7</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7E525" w14:textId="77777777" w:rsidR="0045357D" w:rsidRDefault="0045357D" w:rsidP="002E7950">
      <w:r>
        <w:separator/>
      </w:r>
    </w:p>
  </w:footnote>
  <w:footnote w:type="continuationSeparator" w:id="0">
    <w:p w14:paraId="6B1A3D01" w14:textId="77777777" w:rsidR="0045357D" w:rsidRDefault="0045357D"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162B72" w:rsidRDefault="00162B72" w:rsidP="0035019E">
    <w:pPr>
      <w:pStyle w:val="Header"/>
      <w:jc w:val="center"/>
    </w:pPr>
    <w:r>
      <w:rPr>
        <w:noProof/>
      </w:rPr>
      <w:drawing>
        <wp:anchor distT="0" distB="0" distL="114300" distR="114300" simplePos="0" relativeHeight="251659264" behindDoc="1" locked="0" layoutInCell="1" allowOverlap="1" wp14:anchorId="11A47EB4" wp14:editId="5A3AA93A">
          <wp:simplePos x="0" y="0"/>
          <wp:positionH relativeFrom="column">
            <wp:posOffset>-584835</wp:posOffset>
          </wp:positionH>
          <wp:positionV relativeFrom="paragraph">
            <wp:posOffset>-274320</wp:posOffset>
          </wp:positionV>
          <wp:extent cx="7571232" cy="107076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8">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
  </w:num>
  <w:num w:numId="7">
    <w:abstractNumId w:val="4"/>
  </w:num>
  <w:num w:numId="8">
    <w:abstractNumId w:val="8"/>
  </w:num>
  <w:num w:numId="9">
    <w:abstractNumId w:val="10"/>
  </w:num>
  <w:num w:numId="10">
    <w:abstractNumId w:val="3"/>
  </w:num>
  <w:num w:numId="11">
    <w:abstractNumId w:val="9"/>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8A0"/>
    <w:rsid w:val="00000B97"/>
    <w:rsid w:val="000014AB"/>
    <w:rsid w:val="000014E3"/>
    <w:rsid w:val="00001BAC"/>
    <w:rsid w:val="00002D69"/>
    <w:rsid w:val="00003D16"/>
    <w:rsid w:val="00004421"/>
    <w:rsid w:val="00004E6D"/>
    <w:rsid w:val="00005749"/>
    <w:rsid w:val="00007650"/>
    <w:rsid w:val="00007F09"/>
    <w:rsid w:val="0001066A"/>
    <w:rsid w:val="0001074A"/>
    <w:rsid w:val="00010FEB"/>
    <w:rsid w:val="00012EBC"/>
    <w:rsid w:val="000143A6"/>
    <w:rsid w:val="0001798C"/>
    <w:rsid w:val="00017FF9"/>
    <w:rsid w:val="00020414"/>
    <w:rsid w:val="00022489"/>
    <w:rsid w:val="00022497"/>
    <w:rsid w:val="000231FE"/>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7B3E"/>
    <w:rsid w:val="00060712"/>
    <w:rsid w:val="00061B2D"/>
    <w:rsid w:val="00062CCA"/>
    <w:rsid w:val="00064662"/>
    <w:rsid w:val="00066E03"/>
    <w:rsid w:val="00066E17"/>
    <w:rsid w:val="000677B5"/>
    <w:rsid w:val="00071B66"/>
    <w:rsid w:val="000722E7"/>
    <w:rsid w:val="00072FB3"/>
    <w:rsid w:val="000732FC"/>
    <w:rsid w:val="000734F6"/>
    <w:rsid w:val="00073A7B"/>
    <w:rsid w:val="0007410C"/>
    <w:rsid w:val="00074620"/>
    <w:rsid w:val="00074AF3"/>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5340"/>
    <w:rsid w:val="000961B1"/>
    <w:rsid w:val="00096376"/>
    <w:rsid w:val="0009643A"/>
    <w:rsid w:val="00096DA8"/>
    <w:rsid w:val="000975A5"/>
    <w:rsid w:val="00097B60"/>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30A4"/>
    <w:rsid w:val="000F33B1"/>
    <w:rsid w:val="000F4C43"/>
    <w:rsid w:val="000F534B"/>
    <w:rsid w:val="00100580"/>
    <w:rsid w:val="00100A0F"/>
    <w:rsid w:val="00102B34"/>
    <w:rsid w:val="00102DAE"/>
    <w:rsid w:val="0010393A"/>
    <w:rsid w:val="0010412E"/>
    <w:rsid w:val="001049E0"/>
    <w:rsid w:val="00105943"/>
    <w:rsid w:val="0010629D"/>
    <w:rsid w:val="0010717D"/>
    <w:rsid w:val="00107241"/>
    <w:rsid w:val="00107BB1"/>
    <w:rsid w:val="00110782"/>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643D"/>
    <w:rsid w:val="001665D6"/>
    <w:rsid w:val="0016683C"/>
    <w:rsid w:val="00167595"/>
    <w:rsid w:val="00170F53"/>
    <w:rsid w:val="00171141"/>
    <w:rsid w:val="001714C1"/>
    <w:rsid w:val="00171DA2"/>
    <w:rsid w:val="0017460C"/>
    <w:rsid w:val="001746A8"/>
    <w:rsid w:val="00175236"/>
    <w:rsid w:val="001753C9"/>
    <w:rsid w:val="00177CF8"/>
    <w:rsid w:val="001804C8"/>
    <w:rsid w:val="001808C4"/>
    <w:rsid w:val="001808C5"/>
    <w:rsid w:val="00183591"/>
    <w:rsid w:val="0018557C"/>
    <w:rsid w:val="001864ED"/>
    <w:rsid w:val="00187CD4"/>
    <w:rsid w:val="00190B82"/>
    <w:rsid w:val="00190CEC"/>
    <w:rsid w:val="001930CE"/>
    <w:rsid w:val="00193E36"/>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88F"/>
    <w:rsid w:val="001A6ED1"/>
    <w:rsid w:val="001A7D80"/>
    <w:rsid w:val="001B111F"/>
    <w:rsid w:val="001B1918"/>
    <w:rsid w:val="001B2305"/>
    <w:rsid w:val="001B2D52"/>
    <w:rsid w:val="001B32D3"/>
    <w:rsid w:val="001B4BFC"/>
    <w:rsid w:val="001B5A0D"/>
    <w:rsid w:val="001B7104"/>
    <w:rsid w:val="001B74DE"/>
    <w:rsid w:val="001B75F8"/>
    <w:rsid w:val="001C4243"/>
    <w:rsid w:val="001C46A9"/>
    <w:rsid w:val="001C5599"/>
    <w:rsid w:val="001C5959"/>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E52"/>
    <w:rsid w:val="001F7A7C"/>
    <w:rsid w:val="001F7AC5"/>
    <w:rsid w:val="002003C1"/>
    <w:rsid w:val="00200583"/>
    <w:rsid w:val="0020065D"/>
    <w:rsid w:val="00201EDE"/>
    <w:rsid w:val="002033F0"/>
    <w:rsid w:val="00203EEA"/>
    <w:rsid w:val="0020591D"/>
    <w:rsid w:val="00205CC4"/>
    <w:rsid w:val="002060C1"/>
    <w:rsid w:val="00207C99"/>
    <w:rsid w:val="00210ABE"/>
    <w:rsid w:val="00210CC2"/>
    <w:rsid w:val="00211C25"/>
    <w:rsid w:val="00211DB4"/>
    <w:rsid w:val="002126AB"/>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546A"/>
    <w:rsid w:val="00225AE4"/>
    <w:rsid w:val="002263BB"/>
    <w:rsid w:val="00226A61"/>
    <w:rsid w:val="00227091"/>
    <w:rsid w:val="00227DC9"/>
    <w:rsid w:val="00227E9C"/>
    <w:rsid w:val="00230C86"/>
    <w:rsid w:val="00231598"/>
    <w:rsid w:val="00232D57"/>
    <w:rsid w:val="00233542"/>
    <w:rsid w:val="00234468"/>
    <w:rsid w:val="0023463F"/>
    <w:rsid w:val="00234CB3"/>
    <w:rsid w:val="002352BE"/>
    <w:rsid w:val="00235503"/>
    <w:rsid w:val="00235DC7"/>
    <w:rsid w:val="00235E37"/>
    <w:rsid w:val="002362E2"/>
    <w:rsid w:val="0023664F"/>
    <w:rsid w:val="00240016"/>
    <w:rsid w:val="00241A05"/>
    <w:rsid w:val="002447B5"/>
    <w:rsid w:val="00247498"/>
    <w:rsid w:val="00250A35"/>
    <w:rsid w:val="00250BC1"/>
    <w:rsid w:val="00251564"/>
    <w:rsid w:val="002518AE"/>
    <w:rsid w:val="00251AFF"/>
    <w:rsid w:val="002520F4"/>
    <w:rsid w:val="0025272F"/>
    <w:rsid w:val="00253E92"/>
    <w:rsid w:val="00257BA7"/>
    <w:rsid w:val="0026066C"/>
    <w:rsid w:val="00260B4C"/>
    <w:rsid w:val="002613AC"/>
    <w:rsid w:val="00262B0B"/>
    <w:rsid w:val="00263082"/>
    <w:rsid w:val="002632E2"/>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4FEF"/>
    <w:rsid w:val="002764A0"/>
    <w:rsid w:val="00277745"/>
    <w:rsid w:val="002779A0"/>
    <w:rsid w:val="00280168"/>
    <w:rsid w:val="002803F8"/>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35FD"/>
    <w:rsid w:val="002A3C27"/>
    <w:rsid w:val="002A4486"/>
    <w:rsid w:val="002A497C"/>
    <w:rsid w:val="002A4CDE"/>
    <w:rsid w:val="002A559F"/>
    <w:rsid w:val="002A5D9F"/>
    <w:rsid w:val="002A68B1"/>
    <w:rsid w:val="002A7836"/>
    <w:rsid w:val="002A7BA8"/>
    <w:rsid w:val="002B090B"/>
    <w:rsid w:val="002B152E"/>
    <w:rsid w:val="002B1E33"/>
    <w:rsid w:val="002B3A06"/>
    <w:rsid w:val="002B3FF4"/>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B1C"/>
    <w:rsid w:val="002D047F"/>
    <w:rsid w:val="002D17B4"/>
    <w:rsid w:val="002D2B8A"/>
    <w:rsid w:val="002D2F37"/>
    <w:rsid w:val="002D37D6"/>
    <w:rsid w:val="002D3D66"/>
    <w:rsid w:val="002D3D80"/>
    <w:rsid w:val="002D40A9"/>
    <w:rsid w:val="002D4F9F"/>
    <w:rsid w:val="002D60F7"/>
    <w:rsid w:val="002D64DE"/>
    <w:rsid w:val="002D6608"/>
    <w:rsid w:val="002D6FB3"/>
    <w:rsid w:val="002D7AAE"/>
    <w:rsid w:val="002D7E7D"/>
    <w:rsid w:val="002E1240"/>
    <w:rsid w:val="002E14C8"/>
    <w:rsid w:val="002E198E"/>
    <w:rsid w:val="002E1E18"/>
    <w:rsid w:val="002E1F3C"/>
    <w:rsid w:val="002E2657"/>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381A"/>
    <w:rsid w:val="002F3827"/>
    <w:rsid w:val="002F3A6B"/>
    <w:rsid w:val="002F4B55"/>
    <w:rsid w:val="002F5EE4"/>
    <w:rsid w:val="002F612D"/>
    <w:rsid w:val="002F69A8"/>
    <w:rsid w:val="002F70D0"/>
    <w:rsid w:val="002F7575"/>
    <w:rsid w:val="002F7ACE"/>
    <w:rsid w:val="002F7DFA"/>
    <w:rsid w:val="00301170"/>
    <w:rsid w:val="0030434B"/>
    <w:rsid w:val="0030468F"/>
    <w:rsid w:val="00304760"/>
    <w:rsid w:val="00305561"/>
    <w:rsid w:val="00305DD7"/>
    <w:rsid w:val="0030774D"/>
    <w:rsid w:val="003109D7"/>
    <w:rsid w:val="003110EF"/>
    <w:rsid w:val="00311178"/>
    <w:rsid w:val="00311948"/>
    <w:rsid w:val="00312387"/>
    <w:rsid w:val="00312687"/>
    <w:rsid w:val="00312EE0"/>
    <w:rsid w:val="00314B8B"/>
    <w:rsid w:val="003154D5"/>
    <w:rsid w:val="0031560E"/>
    <w:rsid w:val="003160B1"/>
    <w:rsid w:val="00316710"/>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574E"/>
    <w:rsid w:val="003378E7"/>
    <w:rsid w:val="00337A56"/>
    <w:rsid w:val="003411F8"/>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420B"/>
    <w:rsid w:val="00356119"/>
    <w:rsid w:val="0035683E"/>
    <w:rsid w:val="00357A0A"/>
    <w:rsid w:val="00357A6A"/>
    <w:rsid w:val="0036076A"/>
    <w:rsid w:val="00361FEF"/>
    <w:rsid w:val="00364BC7"/>
    <w:rsid w:val="00367512"/>
    <w:rsid w:val="00367FC8"/>
    <w:rsid w:val="00370E21"/>
    <w:rsid w:val="00370F32"/>
    <w:rsid w:val="0037274A"/>
    <w:rsid w:val="00373551"/>
    <w:rsid w:val="00375189"/>
    <w:rsid w:val="0037563D"/>
    <w:rsid w:val="00375E71"/>
    <w:rsid w:val="00376494"/>
    <w:rsid w:val="003766BD"/>
    <w:rsid w:val="00376729"/>
    <w:rsid w:val="00377C23"/>
    <w:rsid w:val="00380151"/>
    <w:rsid w:val="00380A71"/>
    <w:rsid w:val="00380D3C"/>
    <w:rsid w:val="00381847"/>
    <w:rsid w:val="00381AA3"/>
    <w:rsid w:val="00381F6A"/>
    <w:rsid w:val="0038217E"/>
    <w:rsid w:val="0038266C"/>
    <w:rsid w:val="0038278C"/>
    <w:rsid w:val="0038309D"/>
    <w:rsid w:val="00383107"/>
    <w:rsid w:val="0038385F"/>
    <w:rsid w:val="00383C85"/>
    <w:rsid w:val="0038452D"/>
    <w:rsid w:val="003846D5"/>
    <w:rsid w:val="0038560D"/>
    <w:rsid w:val="0038669A"/>
    <w:rsid w:val="00386A48"/>
    <w:rsid w:val="00386D4B"/>
    <w:rsid w:val="0039046F"/>
    <w:rsid w:val="0039057B"/>
    <w:rsid w:val="003928E8"/>
    <w:rsid w:val="00392D6F"/>
    <w:rsid w:val="00393544"/>
    <w:rsid w:val="003941A9"/>
    <w:rsid w:val="00395B52"/>
    <w:rsid w:val="00397AEE"/>
    <w:rsid w:val="00397FCA"/>
    <w:rsid w:val="003A0C08"/>
    <w:rsid w:val="003A16B3"/>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841"/>
    <w:rsid w:val="003D4B3D"/>
    <w:rsid w:val="003D51AB"/>
    <w:rsid w:val="003D54BA"/>
    <w:rsid w:val="003D588A"/>
    <w:rsid w:val="003D6D9D"/>
    <w:rsid w:val="003D71A5"/>
    <w:rsid w:val="003E0692"/>
    <w:rsid w:val="003E0EC0"/>
    <w:rsid w:val="003E11E4"/>
    <w:rsid w:val="003E130F"/>
    <w:rsid w:val="003E1D4C"/>
    <w:rsid w:val="003E2129"/>
    <w:rsid w:val="003E649A"/>
    <w:rsid w:val="003E7346"/>
    <w:rsid w:val="003E73C1"/>
    <w:rsid w:val="003E74AE"/>
    <w:rsid w:val="003E77B9"/>
    <w:rsid w:val="003F11A7"/>
    <w:rsid w:val="003F17C1"/>
    <w:rsid w:val="003F3671"/>
    <w:rsid w:val="003F4B1B"/>
    <w:rsid w:val="003F55E2"/>
    <w:rsid w:val="003F59E6"/>
    <w:rsid w:val="003F78D6"/>
    <w:rsid w:val="003F7A13"/>
    <w:rsid w:val="00400A22"/>
    <w:rsid w:val="00400A4A"/>
    <w:rsid w:val="00400EBA"/>
    <w:rsid w:val="00401AD5"/>
    <w:rsid w:val="00403571"/>
    <w:rsid w:val="00403594"/>
    <w:rsid w:val="0040424A"/>
    <w:rsid w:val="00405870"/>
    <w:rsid w:val="0040599F"/>
    <w:rsid w:val="0040655A"/>
    <w:rsid w:val="00406ED0"/>
    <w:rsid w:val="00407446"/>
    <w:rsid w:val="00410B46"/>
    <w:rsid w:val="00411423"/>
    <w:rsid w:val="00412818"/>
    <w:rsid w:val="004129C5"/>
    <w:rsid w:val="004131A7"/>
    <w:rsid w:val="004131EF"/>
    <w:rsid w:val="00414728"/>
    <w:rsid w:val="004154E6"/>
    <w:rsid w:val="00415766"/>
    <w:rsid w:val="00417390"/>
    <w:rsid w:val="00417A68"/>
    <w:rsid w:val="00420E73"/>
    <w:rsid w:val="004216E8"/>
    <w:rsid w:val="0042215C"/>
    <w:rsid w:val="004226BC"/>
    <w:rsid w:val="00422908"/>
    <w:rsid w:val="00422B40"/>
    <w:rsid w:val="00423D57"/>
    <w:rsid w:val="004247A8"/>
    <w:rsid w:val="00425963"/>
    <w:rsid w:val="0042695A"/>
    <w:rsid w:val="0043020D"/>
    <w:rsid w:val="004303B2"/>
    <w:rsid w:val="00431269"/>
    <w:rsid w:val="0043224F"/>
    <w:rsid w:val="00432716"/>
    <w:rsid w:val="00433A40"/>
    <w:rsid w:val="004341A5"/>
    <w:rsid w:val="00435309"/>
    <w:rsid w:val="00435CF8"/>
    <w:rsid w:val="00437458"/>
    <w:rsid w:val="00437719"/>
    <w:rsid w:val="00437BFD"/>
    <w:rsid w:val="004409EA"/>
    <w:rsid w:val="00440ACE"/>
    <w:rsid w:val="00441D80"/>
    <w:rsid w:val="004425F8"/>
    <w:rsid w:val="0044265C"/>
    <w:rsid w:val="004435B8"/>
    <w:rsid w:val="00443E2C"/>
    <w:rsid w:val="00444CDF"/>
    <w:rsid w:val="004458B4"/>
    <w:rsid w:val="00446D25"/>
    <w:rsid w:val="00446E07"/>
    <w:rsid w:val="0045357D"/>
    <w:rsid w:val="004537DB"/>
    <w:rsid w:val="00453D7B"/>
    <w:rsid w:val="0045593B"/>
    <w:rsid w:val="004563D5"/>
    <w:rsid w:val="00457B3B"/>
    <w:rsid w:val="00460BF8"/>
    <w:rsid w:val="004617B1"/>
    <w:rsid w:val="00461B7D"/>
    <w:rsid w:val="00461D27"/>
    <w:rsid w:val="00461E69"/>
    <w:rsid w:val="00463854"/>
    <w:rsid w:val="00464B3E"/>
    <w:rsid w:val="00467787"/>
    <w:rsid w:val="00470528"/>
    <w:rsid w:val="00472A35"/>
    <w:rsid w:val="00474399"/>
    <w:rsid w:val="00474F9E"/>
    <w:rsid w:val="004754C9"/>
    <w:rsid w:val="00475BE0"/>
    <w:rsid w:val="00475E58"/>
    <w:rsid w:val="00475F4A"/>
    <w:rsid w:val="004766DB"/>
    <w:rsid w:val="00476CCA"/>
    <w:rsid w:val="00477DAD"/>
    <w:rsid w:val="00480DC1"/>
    <w:rsid w:val="0048101D"/>
    <w:rsid w:val="00481452"/>
    <w:rsid w:val="004827AD"/>
    <w:rsid w:val="00483AE2"/>
    <w:rsid w:val="00485776"/>
    <w:rsid w:val="00485969"/>
    <w:rsid w:val="00486A5D"/>
    <w:rsid w:val="004875AC"/>
    <w:rsid w:val="004900DB"/>
    <w:rsid w:val="00490159"/>
    <w:rsid w:val="0049044B"/>
    <w:rsid w:val="004904B2"/>
    <w:rsid w:val="004906D4"/>
    <w:rsid w:val="00491199"/>
    <w:rsid w:val="00491736"/>
    <w:rsid w:val="00491E07"/>
    <w:rsid w:val="00492383"/>
    <w:rsid w:val="00493C93"/>
    <w:rsid w:val="00495300"/>
    <w:rsid w:val="00495306"/>
    <w:rsid w:val="00495BF3"/>
    <w:rsid w:val="00497118"/>
    <w:rsid w:val="00497676"/>
    <w:rsid w:val="004A0A79"/>
    <w:rsid w:val="004A1619"/>
    <w:rsid w:val="004A25B4"/>
    <w:rsid w:val="004A3C39"/>
    <w:rsid w:val="004A47ED"/>
    <w:rsid w:val="004A5DF7"/>
    <w:rsid w:val="004A60C7"/>
    <w:rsid w:val="004A672D"/>
    <w:rsid w:val="004A6A93"/>
    <w:rsid w:val="004A6CBB"/>
    <w:rsid w:val="004A7ED3"/>
    <w:rsid w:val="004B13AA"/>
    <w:rsid w:val="004B1677"/>
    <w:rsid w:val="004B1B2E"/>
    <w:rsid w:val="004B1EB5"/>
    <w:rsid w:val="004B33D2"/>
    <w:rsid w:val="004B3679"/>
    <w:rsid w:val="004B3D3A"/>
    <w:rsid w:val="004B58C6"/>
    <w:rsid w:val="004B76B9"/>
    <w:rsid w:val="004B7B46"/>
    <w:rsid w:val="004C039B"/>
    <w:rsid w:val="004C0CDB"/>
    <w:rsid w:val="004C22AB"/>
    <w:rsid w:val="004C3713"/>
    <w:rsid w:val="004C378F"/>
    <w:rsid w:val="004C4643"/>
    <w:rsid w:val="004C4877"/>
    <w:rsid w:val="004C6C65"/>
    <w:rsid w:val="004C6D35"/>
    <w:rsid w:val="004C7F99"/>
    <w:rsid w:val="004D04CE"/>
    <w:rsid w:val="004D10F0"/>
    <w:rsid w:val="004D14E7"/>
    <w:rsid w:val="004D32B5"/>
    <w:rsid w:val="004D4300"/>
    <w:rsid w:val="004D486D"/>
    <w:rsid w:val="004D7663"/>
    <w:rsid w:val="004D7943"/>
    <w:rsid w:val="004D7AD6"/>
    <w:rsid w:val="004D7DD1"/>
    <w:rsid w:val="004E101E"/>
    <w:rsid w:val="004E129C"/>
    <w:rsid w:val="004E169C"/>
    <w:rsid w:val="004E528A"/>
    <w:rsid w:val="004E5C02"/>
    <w:rsid w:val="004E5E27"/>
    <w:rsid w:val="004E64F3"/>
    <w:rsid w:val="004E6C46"/>
    <w:rsid w:val="004F0BC8"/>
    <w:rsid w:val="004F0CB3"/>
    <w:rsid w:val="004F10D7"/>
    <w:rsid w:val="004F1F22"/>
    <w:rsid w:val="004F2168"/>
    <w:rsid w:val="004F3F1C"/>
    <w:rsid w:val="004F40BA"/>
    <w:rsid w:val="004F45D5"/>
    <w:rsid w:val="004F45F4"/>
    <w:rsid w:val="004F4894"/>
    <w:rsid w:val="004F71A5"/>
    <w:rsid w:val="00500461"/>
    <w:rsid w:val="00502418"/>
    <w:rsid w:val="00502BE0"/>
    <w:rsid w:val="00503183"/>
    <w:rsid w:val="00503BD9"/>
    <w:rsid w:val="00503C56"/>
    <w:rsid w:val="00503C99"/>
    <w:rsid w:val="00504660"/>
    <w:rsid w:val="0050474F"/>
    <w:rsid w:val="0050527C"/>
    <w:rsid w:val="00505FD9"/>
    <w:rsid w:val="00506CA8"/>
    <w:rsid w:val="00510913"/>
    <w:rsid w:val="0051097C"/>
    <w:rsid w:val="00510C76"/>
    <w:rsid w:val="005135B1"/>
    <w:rsid w:val="00513C78"/>
    <w:rsid w:val="005143D9"/>
    <w:rsid w:val="00514AAB"/>
    <w:rsid w:val="00514FDE"/>
    <w:rsid w:val="005209D7"/>
    <w:rsid w:val="00520A3B"/>
    <w:rsid w:val="0052112C"/>
    <w:rsid w:val="005218A5"/>
    <w:rsid w:val="005219A9"/>
    <w:rsid w:val="0052265A"/>
    <w:rsid w:val="00522734"/>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5273"/>
    <w:rsid w:val="0054768E"/>
    <w:rsid w:val="00547E9F"/>
    <w:rsid w:val="00552C9F"/>
    <w:rsid w:val="00552DF3"/>
    <w:rsid w:val="00553830"/>
    <w:rsid w:val="0055436F"/>
    <w:rsid w:val="005550FD"/>
    <w:rsid w:val="00555CF3"/>
    <w:rsid w:val="005569F8"/>
    <w:rsid w:val="00560453"/>
    <w:rsid w:val="005612DB"/>
    <w:rsid w:val="00561C2C"/>
    <w:rsid w:val="005629EA"/>
    <w:rsid w:val="00562A0F"/>
    <w:rsid w:val="00563221"/>
    <w:rsid w:val="005632E1"/>
    <w:rsid w:val="00563751"/>
    <w:rsid w:val="00565043"/>
    <w:rsid w:val="0056661D"/>
    <w:rsid w:val="00566C71"/>
    <w:rsid w:val="005672DE"/>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52E3"/>
    <w:rsid w:val="005852FF"/>
    <w:rsid w:val="00586A4B"/>
    <w:rsid w:val="00586B01"/>
    <w:rsid w:val="005918EE"/>
    <w:rsid w:val="00592A8B"/>
    <w:rsid w:val="00593AFF"/>
    <w:rsid w:val="0059408C"/>
    <w:rsid w:val="00595821"/>
    <w:rsid w:val="00595ABC"/>
    <w:rsid w:val="0059615A"/>
    <w:rsid w:val="00596DFE"/>
    <w:rsid w:val="0059744F"/>
    <w:rsid w:val="005A00F8"/>
    <w:rsid w:val="005A12FF"/>
    <w:rsid w:val="005A14E8"/>
    <w:rsid w:val="005A2328"/>
    <w:rsid w:val="005A2BE9"/>
    <w:rsid w:val="005A3103"/>
    <w:rsid w:val="005A35BC"/>
    <w:rsid w:val="005A4702"/>
    <w:rsid w:val="005A78E3"/>
    <w:rsid w:val="005A7FE8"/>
    <w:rsid w:val="005B3EE2"/>
    <w:rsid w:val="005B4110"/>
    <w:rsid w:val="005B44F8"/>
    <w:rsid w:val="005B4D0D"/>
    <w:rsid w:val="005B5298"/>
    <w:rsid w:val="005B61B1"/>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3AA"/>
    <w:rsid w:val="005E54DF"/>
    <w:rsid w:val="005E5D48"/>
    <w:rsid w:val="005E6DD1"/>
    <w:rsid w:val="005E77D7"/>
    <w:rsid w:val="005F0796"/>
    <w:rsid w:val="005F2891"/>
    <w:rsid w:val="005F4088"/>
    <w:rsid w:val="005F41C4"/>
    <w:rsid w:val="005F5000"/>
    <w:rsid w:val="005F60AD"/>
    <w:rsid w:val="005F6BFF"/>
    <w:rsid w:val="005F7BEF"/>
    <w:rsid w:val="005F7E90"/>
    <w:rsid w:val="006000FB"/>
    <w:rsid w:val="00600248"/>
    <w:rsid w:val="00600262"/>
    <w:rsid w:val="00601E0A"/>
    <w:rsid w:val="00602056"/>
    <w:rsid w:val="0060270F"/>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D6A"/>
    <w:rsid w:val="00623D34"/>
    <w:rsid w:val="00623EC7"/>
    <w:rsid w:val="0062526A"/>
    <w:rsid w:val="00626040"/>
    <w:rsid w:val="006267DC"/>
    <w:rsid w:val="00626C16"/>
    <w:rsid w:val="00626C93"/>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505ED"/>
    <w:rsid w:val="00651252"/>
    <w:rsid w:val="00651AAE"/>
    <w:rsid w:val="00652C70"/>
    <w:rsid w:val="0065340B"/>
    <w:rsid w:val="00653558"/>
    <w:rsid w:val="006557B0"/>
    <w:rsid w:val="00661C66"/>
    <w:rsid w:val="006627EC"/>
    <w:rsid w:val="00663B69"/>
    <w:rsid w:val="0066444F"/>
    <w:rsid w:val="00664A5C"/>
    <w:rsid w:val="006658A5"/>
    <w:rsid w:val="006660F2"/>
    <w:rsid w:val="0066680A"/>
    <w:rsid w:val="00667074"/>
    <w:rsid w:val="00671369"/>
    <w:rsid w:val="006714BE"/>
    <w:rsid w:val="00672CE9"/>
    <w:rsid w:val="00675024"/>
    <w:rsid w:val="00675395"/>
    <w:rsid w:val="00675D22"/>
    <w:rsid w:val="0067617C"/>
    <w:rsid w:val="00677238"/>
    <w:rsid w:val="00680BA0"/>
    <w:rsid w:val="00681E07"/>
    <w:rsid w:val="00682A4F"/>
    <w:rsid w:val="00683398"/>
    <w:rsid w:val="0068548E"/>
    <w:rsid w:val="00685955"/>
    <w:rsid w:val="0068699D"/>
    <w:rsid w:val="00687159"/>
    <w:rsid w:val="00687AA4"/>
    <w:rsid w:val="00687C0E"/>
    <w:rsid w:val="006914A5"/>
    <w:rsid w:val="0069313A"/>
    <w:rsid w:val="006957F6"/>
    <w:rsid w:val="006960A5"/>
    <w:rsid w:val="006A05D2"/>
    <w:rsid w:val="006A0968"/>
    <w:rsid w:val="006A344A"/>
    <w:rsid w:val="006A3BC6"/>
    <w:rsid w:val="006A78C3"/>
    <w:rsid w:val="006B12F6"/>
    <w:rsid w:val="006B1F77"/>
    <w:rsid w:val="006B2454"/>
    <w:rsid w:val="006B2485"/>
    <w:rsid w:val="006B385B"/>
    <w:rsid w:val="006B3D20"/>
    <w:rsid w:val="006B422F"/>
    <w:rsid w:val="006B5C90"/>
    <w:rsid w:val="006B6016"/>
    <w:rsid w:val="006B749B"/>
    <w:rsid w:val="006B7CAC"/>
    <w:rsid w:val="006C1021"/>
    <w:rsid w:val="006C126E"/>
    <w:rsid w:val="006C2151"/>
    <w:rsid w:val="006C4B7A"/>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7702"/>
    <w:rsid w:val="006E00D2"/>
    <w:rsid w:val="006E0682"/>
    <w:rsid w:val="006E3589"/>
    <w:rsid w:val="006E59F0"/>
    <w:rsid w:val="006E5E92"/>
    <w:rsid w:val="006E780A"/>
    <w:rsid w:val="006F144D"/>
    <w:rsid w:val="006F1FEC"/>
    <w:rsid w:val="006F2601"/>
    <w:rsid w:val="006F2762"/>
    <w:rsid w:val="006F3EF6"/>
    <w:rsid w:val="006F43D9"/>
    <w:rsid w:val="006F4F05"/>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B36"/>
    <w:rsid w:val="00710E1C"/>
    <w:rsid w:val="0071234D"/>
    <w:rsid w:val="00713DD7"/>
    <w:rsid w:val="0071479B"/>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E4B"/>
    <w:rsid w:val="00741394"/>
    <w:rsid w:val="007419D9"/>
    <w:rsid w:val="00743539"/>
    <w:rsid w:val="0074365B"/>
    <w:rsid w:val="0074377D"/>
    <w:rsid w:val="007437A7"/>
    <w:rsid w:val="00743EC6"/>
    <w:rsid w:val="00744499"/>
    <w:rsid w:val="007446C1"/>
    <w:rsid w:val="00745DE2"/>
    <w:rsid w:val="00745F03"/>
    <w:rsid w:val="007463CF"/>
    <w:rsid w:val="00746774"/>
    <w:rsid w:val="00747AE2"/>
    <w:rsid w:val="00750B4A"/>
    <w:rsid w:val="00750DE2"/>
    <w:rsid w:val="00750DF1"/>
    <w:rsid w:val="00751082"/>
    <w:rsid w:val="00751A41"/>
    <w:rsid w:val="00752CB6"/>
    <w:rsid w:val="00752FD1"/>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10F6"/>
    <w:rsid w:val="007722F1"/>
    <w:rsid w:val="00772814"/>
    <w:rsid w:val="00772979"/>
    <w:rsid w:val="00772D3C"/>
    <w:rsid w:val="0077451E"/>
    <w:rsid w:val="007750EA"/>
    <w:rsid w:val="00776E04"/>
    <w:rsid w:val="00777B3E"/>
    <w:rsid w:val="00780331"/>
    <w:rsid w:val="007824D8"/>
    <w:rsid w:val="0078274B"/>
    <w:rsid w:val="00782F73"/>
    <w:rsid w:val="0078464A"/>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B9F"/>
    <w:rsid w:val="007A1FF0"/>
    <w:rsid w:val="007A282A"/>
    <w:rsid w:val="007A399C"/>
    <w:rsid w:val="007A3B50"/>
    <w:rsid w:val="007A4F26"/>
    <w:rsid w:val="007A531D"/>
    <w:rsid w:val="007A6255"/>
    <w:rsid w:val="007B03B5"/>
    <w:rsid w:val="007B2515"/>
    <w:rsid w:val="007B2909"/>
    <w:rsid w:val="007B4882"/>
    <w:rsid w:val="007B54B5"/>
    <w:rsid w:val="007B58C3"/>
    <w:rsid w:val="007B6378"/>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755"/>
    <w:rsid w:val="007E1455"/>
    <w:rsid w:val="007E2AC4"/>
    <w:rsid w:val="007E2C71"/>
    <w:rsid w:val="007E356E"/>
    <w:rsid w:val="007E49D4"/>
    <w:rsid w:val="007E5751"/>
    <w:rsid w:val="007E62C3"/>
    <w:rsid w:val="007E692A"/>
    <w:rsid w:val="007E71B8"/>
    <w:rsid w:val="007E7766"/>
    <w:rsid w:val="007F00B4"/>
    <w:rsid w:val="007F169C"/>
    <w:rsid w:val="007F2E83"/>
    <w:rsid w:val="007F4CF2"/>
    <w:rsid w:val="007F6FF5"/>
    <w:rsid w:val="007F7859"/>
    <w:rsid w:val="007F7A4A"/>
    <w:rsid w:val="0080044C"/>
    <w:rsid w:val="008011AE"/>
    <w:rsid w:val="00801678"/>
    <w:rsid w:val="00801A78"/>
    <w:rsid w:val="00802273"/>
    <w:rsid w:val="00802CCE"/>
    <w:rsid w:val="00803277"/>
    <w:rsid w:val="00804158"/>
    <w:rsid w:val="00806106"/>
    <w:rsid w:val="008066FA"/>
    <w:rsid w:val="00806F9C"/>
    <w:rsid w:val="00807E89"/>
    <w:rsid w:val="00810A8A"/>
    <w:rsid w:val="00811C70"/>
    <w:rsid w:val="00812548"/>
    <w:rsid w:val="00812742"/>
    <w:rsid w:val="0081558D"/>
    <w:rsid w:val="008164D5"/>
    <w:rsid w:val="00816B30"/>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F20"/>
    <w:rsid w:val="00832B43"/>
    <w:rsid w:val="00834275"/>
    <w:rsid w:val="0083483B"/>
    <w:rsid w:val="008351EF"/>
    <w:rsid w:val="00836A7F"/>
    <w:rsid w:val="008372C3"/>
    <w:rsid w:val="008375B0"/>
    <w:rsid w:val="00837FFB"/>
    <w:rsid w:val="008400F8"/>
    <w:rsid w:val="00840166"/>
    <w:rsid w:val="00841C44"/>
    <w:rsid w:val="00844C8C"/>
    <w:rsid w:val="008458F9"/>
    <w:rsid w:val="00846015"/>
    <w:rsid w:val="00851638"/>
    <w:rsid w:val="00851961"/>
    <w:rsid w:val="00852650"/>
    <w:rsid w:val="00853872"/>
    <w:rsid w:val="00853ACB"/>
    <w:rsid w:val="00853B54"/>
    <w:rsid w:val="008540DE"/>
    <w:rsid w:val="00854F84"/>
    <w:rsid w:val="00856C4E"/>
    <w:rsid w:val="00856F6C"/>
    <w:rsid w:val="008572F0"/>
    <w:rsid w:val="00857C30"/>
    <w:rsid w:val="00860F5A"/>
    <w:rsid w:val="00864D33"/>
    <w:rsid w:val="0086555E"/>
    <w:rsid w:val="008662A8"/>
    <w:rsid w:val="00866B40"/>
    <w:rsid w:val="00867594"/>
    <w:rsid w:val="00870BB9"/>
    <w:rsid w:val="008714BC"/>
    <w:rsid w:val="00872367"/>
    <w:rsid w:val="0087297E"/>
    <w:rsid w:val="0087348E"/>
    <w:rsid w:val="00874FE6"/>
    <w:rsid w:val="00876646"/>
    <w:rsid w:val="00877350"/>
    <w:rsid w:val="008774B0"/>
    <w:rsid w:val="008777C2"/>
    <w:rsid w:val="00880367"/>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BB7"/>
    <w:rsid w:val="008D0DB4"/>
    <w:rsid w:val="008D1425"/>
    <w:rsid w:val="008D242A"/>
    <w:rsid w:val="008D26D1"/>
    <w:rsid w:val="008D6A58"/>
    <w:rsid w:val="008D7975"/>
    <w:rsid w:val="008D7E76"/>
    <w:rsid w:val="008E0286"/>
    <w:rsid w:val="008E2AF7"/>
    <w:rsid w:val="008E313F"/>
    <w:rsid w:val="008E3742"/>
    <w:rsid w:val="008E3F33"/>
    <w:rsid w:val="008E44E9"/>
    <w:rsid w:val="008E5C8C"/>
    <w:rsid w:val="008E732B"/>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60CC"/>
    <w:rsid w:val="00906C2E"/>
    <w:rsid w:val="009078D7"/>
    <w:rsid w:val="0091016E"/>
    <w:rsid w:val="009101C8"/>
    <w:rsid w:val="00910A4C"/>
    <w:rsid w:val="009111E7"/>
    <w:rsid w:val="00911320"/>
    <w:rsid w:val="009132B4"/>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307CA"/>
    <w:rsid w:val="00933B54"/>
    <w:rsid w:val="0093423E"/>
    <w:rsid w:val="00934ED6"/>
    <w:rsid w:val="009358A1"/>
    <w:rsid w:val="009368E5"/>
    <w:rsid w:val="00937127"/>
    <w:rsid w:val="009375E2"/>
    <w:rsid w:val="009410E0"/>
    <w:rsid w:val="0094185D"/>
    <w:rsid w:val="009438B8"/>
    <w:rsid w:val="009515D7"/>
    <w:rsid w:val="009520B1"/>
    <w:rsid w:val="00953A93"/>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1270"/>
    <w:rsid w:val="00971FCA"/>
    <w:rsid w:val="00972174"/>
    <w:rsid w:val="009728FD"/>
    <w:rsid w:val="0097328A"/>
    <w:rsid w:val="00973E93"/>
    <w:rsid w:val="0097440E"/>
    <w:rsid w:val="00974A4D"/>
    <w:rsid w:val="00974B2D"/>
    <w:rsid w:val="0097512B"/>
    <w:rsid w:val="009752C2"/>
    <w:rsid w:val="009758B8"/>
    <w:rsid w:val="009759AC"/>
    <w:rsid w:val="009762B5"/>
    <w:rsid w:val="00976AC6"/>
    <w:rsid w:val="0098018A"/>
    <w:rsid w:val="00980550"/>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367C"/>
    <w:rsid w:val="00993B8C"/>
    <w:rsid w:val="00994B5A"/>
    <w:rsid w:val="00994F70"/>
    <w:rsid w:val="00995245"/>
    <w:rsid w:val="00996573"/>
    <w:rsid w:val="00996793"/>
    <w:rsid w:val="00997D5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7BE8"/>
    <w:rsid w:val="009B7D78"/>
    <w:rsid w:val="009C04F3"/>
    <w:rsid w:val="009C1A6A"/>
    <w:rsid w:val="009C3059"/>
    <w:rsid w:val="009C41E2"/>
    <w:rsid w:val="009C4288"/>
    <w:rsid w:val="009C5EB0"/>
    <w:rsid w:val="009C6CF3"/>
    <w:rsid w:val="009D05BD"/>
    <w:rsid w:val="009D0A94"/>
    <w:rsid w:val="009D14D0"/>
    <w:rsid w:val="009D215E"/>
    <w:rsid w:val="009D27A8"/>
    <w:rsid w:val="009D2935"/>
    <w:rsid w:val="009D2EF7"/>
    <w:rsid w:val="009D2F34"/>
    <w:rsid w:val="009D3B7C"/>
    <w:rsid w:val="009D53D0"/>
    <w:rsid w:val="009D69B0"/>
    <w:rsid w:val="009E06FA"/>
    <w:rsid w:val="009E17BC"/>
    <w:rsid w:val="009E2023"/>
    <w:rsid w:val="009E20E2"/>
    <w:rsid w:val="009E2141"/>
    <w:rsid w:val="009E2625"/>
    <w:rsid w:val="009E3909"/>
    <w:rsid w:val="009E397B"/>
    <w:rsid w:val="009E3B7B"/>
    <w:rsid w:val="009E3DCA"/>
    <w:rsid w:val="009E598F"/>
    <w:rsid w:val="009E59F2"/>
    <w:rsid w:val="009E6FBC"/>
    <w:rsid w:val="009E77DD"/>
    <w:rsid w:val="009F3EEF"/>
    <w:rsid w:val="009F3F3B"/>
    <w:rsid w:val="009F427C"/>
    <w:rsid w:val="009F4880"/>
    <w:rsid w:val="009F4B72"/>
    <w:rsid w:val="009F5D62"/>
    <w:rsid w:val="009F7DBA"/>
    <w:rsid w:val="00A00E19"/>
    <w:rsid w:val="00A00E2F"/>
    <w:rsid w:val="00A01D9C"/>
    <w:rsid w:val="00A02192"/>
    <w:rsid w:val="00A02FF2"/>
    <w:rsid w:val="00A03B80"/>
    <w:rsid w:val="00A0482F"/>
    <w:rsid w:val="00A04F67"/>
    <w:rsid w:val="00A057D2"/>
    <w:rsid w:val="00A058BB"/>
    <w:rsid w:val="00A05C02"/>
    <w:rsid w:val="00A067A2"/>
    <w:rsid w:val="00A068E3"/>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406E"/>
    <w:rsid w:val="00A24EA6"/>
    <w:rsid w:val="00A25538"/>
    <w:rsid w:val="00A25644"/>
    <w:rsid w:val="00A25654"/>
    <w:rsid w:val="00A258FE"/>
    <w:rsid w:val="00A25EA5"/>
    <w:rsid w:val="00A26E75"/>
    <w:rsid w:val="00A26FB5"/>
    <w:rsid w:val="00A27D73"/>
    <w:rsid w:val="00A3020D"/>
    <w:rsid w:val="00A305CF"/>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71499"/>
    <w:rsid w:val="00A72D7B"/>
    <w:rsid w:val="00A741B2"/>
    <w:rsid w:val="00A74799"/>
    <w:rsid w:val="00A757B4"/>
    <w:rsid w:val="00A804F8"/>
    <w:rsid w:val="00A807D6"/>
    <w:rsid w:val="00A810E7"/>
    <w:rsid w:val="00A81C8A"/>
    <w:rsid w:val="00A82E3E"/>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2EDD"/>
    <w:rsid w:val="00AA3056"/>
    <w:rsid w:val="00AA348E"/>
    <w:rsid w:val="00AA3796"/>
    <w:rsid w:val="00AA425A"/>
    <w:rsid w:val="00AA431D"/>
    <w:rsid w:val="00AA4464"/>
    <w:rsid w:val="00AA6D83"/>
    <w:rsid w:val="00AB06BD"/>
    <w:rsid w:val="00AB08F6"/>
    <w:rsid w:val="00AB09EE"/>
    <w:rsid w:val="00AB1682"/>
    <w:rsid w:val="00AB3611"/>
    <w:rsid w:val="00AB37B1"/>
    <w:rsid w:val="00AB44EA"/>
    <w:rsid w:val="00AB52C7"/>
    <w:rsid w:val="00AB5993"/>
    <w:rsid w:val="00AB631F"/>
    <w:rsid w:val="00AC13D1"/>
    <w:rsid w:val="00AC168D"/>
    <w:rsid w:val="00AC267B"/>
    <w:rsid w:val="00AC33ED"/>
    <w:rsid w:val="00AC3427"/>
    <w:rsid w:val="00AC3BAA"/>
    <w:rsid w:val="00AC3CA0"/>
    <w:rsid w:val="00AC4653"/>
    <w:rsid w:val="00AC50D1"/>
    <w:rsid w:val="00AC53FB"/>
    <w:rsid w:val="00AC54AD"/>
    <w:rsid w:val="00AC5862"/>
    <w:rsid w:val="00AC6915"/>
    <w:rsid w:val="00AC6FD4"/>
    <w:rsid w:val="00AD0B4E"/>
    <w:rsid w:val="00AD0BA8"/>
    <w:rsid w:val="00AD0CB2"/>
    <w:rsid w:val="00AD1D48"/>
    <w:rsid w:val="00AD3057"/>
    <w:rsid w:val="00AD417E"/>
    <w:rsid w:val="00AD4549"/>
    <w:rsid w:val="00AD4696"/>
    <w:rsid w:val="00AD528A"/>
    <w:rsid w:val="00AD6CB2"/>
    <w:rsid w:val="00AE04B9"/>
    <w:rsid w:val="00AE1B2D"/>
    <w:rsid w:val="00AE1C47"/>
    <w:rsid w:val="00AE236C"/>
    <w:rsid w:val="00AE2613"/>
    <w:rsid w:val="00AE26C3"/>
    <w:rsid w:val="00AE3F1A"/>
    <w:rsid w:val="00AE54A1"/>
    <w:rsid w:val="00AE5818"/>
    <w:rsid w:val="00AE7262"/>
    <w:rsid w:val="00AE7CBE"/>
    <w:rsid w:val="00AF0B98"/>
    <w:rsid w:val="00AF24B5"/>
    <w:rsid w:val="00AF3BEE"/>
    <w:rsid w:val="00AF3EAC"/>
    <w:rsid w:val="00AF4C0D"/>
    <w:rsid w:val="00AF6AAF"/>
    <w:rsid w:val="00AF7522"/>
    <w:rsid w:val="00B0020E"/>
    <w:rsid w:val="00B01828"/>
    <w:rsid w:val="00B02791"/>
    <w:rsid w:val="00B02A87"/>
    <w:rsid w:val="00B02D6B"/>
    <w:rsid w:val="00B0386C"/>
    <w:rsid w:val="00B03992"/>
    <w:rsid w:val="00B03C6F"/>
    <w:rsid w:val="00B04313"/>
    <w:rsid w:val="00B053F5"/>
    <w:rsid w:val="00B06C1F"/>
    <w:rsid w:val="00B11D24"/>
    <w:rsid w:val="00B11ECD"/>
    <w:rsid w:val="00B12007"/>
    <w:rsid w:val="00B1213B"/>
    <w:rsid w:val="00B12303"/>
    <w:rsid w:val="00B129C9"/>
    <w:rsid w:val="00B12F42"/>
    <w:rsid w:val="00B1496D"/>
    <w:rsid w:val="00B14E0F"/>
    <w:rsid w:val="00B15349"/>
    <w:rsid w:val="00B1570A"/>
    <w:rsid w:val="00B16B4B"/>
    <w:rsid w:val="00B17175"/>
    <w:rsid w:val="00B17507"/>
    <w:rsid w:val="00B17B7A"/>
    <w:rsid w:val="00B201DD"/>
    <w:rsid w:val="00B20934"/>
    <w:rsid w:val="00B218CE"/>
    <w:rsid w:val="00B21B80"/>
    <w:rsid w:val="00B24542"/>
    <w:rsid w:val="00B249AE"/>
    <w:rsid w:val="00B25E40"/>
    <w:rsid w:val="00B267D3"/>
    <w:rsid w:val="00B26CDD"/>
    <w:rsid w:val="00B26E3C"/>
    <w:rsid w:val="00B30D0B"/>
    <w:rsid w:val="00B32356"/>
    <w:rsid w:val="00B32B8C"/>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625"/>
    <w:rsid w:val="00B54832"/>
    <w:rsid w:val="00B55382"/>
    <w:rsid w:val="00B55449"/>
    <w:rsid w:val="00B56200"/>
    <w:rsid w:val="00B600D0"/>
    <w:rsid w:val="00B60688"/>
    <w:rsid w:val="00B60AF2"/>
    <w:rsid w:val="00B61CF2"/>
    <w:rsid w:val="00B61E56"/>
    <w:rsid w:val="00B6241B"/>
    <w:rsid w:val="00B6301A"/>
    <w:rsid w:val="00B63E40"/>
    <w:rsid w:val="00B65B2F"/>
    <w:rsid w:val="00B66B48"/>
    <w:rsid w:val="00B67113"/>
    <w:rsid w:val="00B707FF"/>
    <w:rsid w:val="00B72133"/>
    <w:rsid w:val="00B72A09"/>
    <w:rsid w:val="00B73C24"/>
    <w:rsid w:val="00B74B67"/>
    <w:rsid w:val="00B754DA"/>
    <w:rsid w:val="00B75BD2"/>
    <w:rsid w:val="00B76E4A"/>
    <w:rsid w:val="00B800F3"/>
    <w:rsid w:val="00B80D57"/>
    <w:rsid w:val="00B81794"/>
    <w:rsid w:val="00B81AFF"/>
    <w:rsid w:val="00B8270D"/>
    <w:rsid w:val="00B831E5"/>
    <w:rsid w:val="00B83F41"/>
    <w:rsid w:val="00B86145"/>
    <w:rsid w:val="00B86171"/>
    <w:rsid w:val="00B869DC"/>
    <w:rsid w:val="00B87D33"/>
    <w:rsid w:val="00B90A37"/>
    <w:rsid w:val="00B91D52"/>
    <w:rsid w:val="00B92D9D"/>
    <w:rsid w:val="00B93647"/>
    <w:rsid w:val="00B93DDA"/>
    <w:rsid w:val="00B948F6"/>
    <w:rsid w:val="00B95CC4"/>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529E"/>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E1D"/>
    <w:rsid w:val="00BE5E59"/>
    <w:rsid w:val="00BE6CEC"/>
    <w:rsid w:val="00BE6D3C"/>
    <w:rsid w:val="00BE6E3E"/>
    <w:rsid w:val="00BF08C7"/>
    <w:rsid w:val="00BF1458"/>
    <w:rsid w:val="00BF2042"/>
    <w:rsid w:val="00BF30DE"/>
    <w:rsid w:val="00BF3617"/>
    <w:rsid w:val="00BF3AE2"/>
    <w:rsid w:val="00BF5659"/>
    <w:rsid w:val="00BF6ADE"/>
    <w:rsid w:val="00BF6EF2"/>
    <w:rsid w:val="00C020F7"/>
    <w:rsid w:val="00C03C6E"/>
    <w:rsid w:val="00C049C6"/>
    <w:rsid w:val="00C04B57"/>
    <w:rsid w:val="00C05439"/>
    <w:rsid w:val="00C05CE4"/>
    <w:rsid w:val="00C05DDB"/>
    <w:rsid w:val="00C07DC1"/>
    <w:rsid w:val="00C11217"/>
    <w:rsid w:val="00C1136A"/>
    <w:rsid w:val="00C11815"/>
    <w:rsid w:val="00C123DF"/>
    <w:rsid w:val="00C12615"/>
    <w:rsid w:val="00C12645"/>
    <w:rsid w:val="00C14AB6"/>
    <w:rsid w:val="00C14DC5"/>
    <w:rsid w:val="00C165BB"/>
    <w:rsid w:val="00C1664A"/>
    <w:rsid w:val="00C20FD2"/>
    <w:rsid w:val="00C21421"/>
    <w:rsid w:val="00C23366"/>
    <w:rsid w:val="00C24149"/>
    <w:rsid w:val="00C24EB4"/>
    <w:rsid w:val="00C25E91"/>
    <w:rsid w:val="00C25FC5"/>
    <w:rsid w:val="00C27063"/>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D78"/>
    <w:rsid w:val="00C47F23"/>
    <w:rsid w:val="00C5283D"/>
    <w:rsid w:val="00C5397E"/>
    <w:rsid w:val="00C54199"/>
    <w:rsid w:val="00C55E07"/>
    <w:rsid w:val="00C55E18"/>
    <w:rsid w:val="00C562B0"/>
    <w:rsid w:val="00C56576"/>
    <w:rsid w:val="00C56CA0"/>
    <w:rsid w:val="00C56F3C"/>
    <w:rsid w:val="00C604EB"/>
    <w:rsid w:val="00C6128E"/>
    <w:rsid w:val="00C6133F"/>
    <w:rsid w:val="00C65F9F"/>
    <w:rsid w:val="00C66F17"/>
    <w:rsid w:val="00C67C0A"/>
    <w:rsid w:val="00C72235"/>
    <w:rsid w:val="00C7238A"/>
    <w:rsid w:val="00C7265F"/>
    <w:rsid w:val="00C7338A"/>
    <w:rsid w:val="00C750C0"/>
    <w:rsid w:val="00C76661"/>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14EB"/>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4091"/>
    <w:rsid w:val="00CA40C1"/>
    <w:rsid w:val="00CA442E"/>
    <w:rsid w:val="00CA4DBB"/>
    <w:rsid w:val="00CA548B"/>
    <w:rsid w:val="00CA5BEB"/>
    <w:rsid w:val="00CA6750"/>
    <w:rsid w:val="00CA684A"/>
    <w:rsid w:val="00CA692C"/>
    <w:rsid w:val="00CA7CDB"/>
    <w:rsid w:val="00CA7E43"/>
    <w:rsid w:val="00CB26EB"/>
    <w:rsid w:val="00CB2886"/>
    <w:rsid w:val="00CB33D8"/>
    <w:rsid w:val="00CB3902"/>
    <w:rsid w:val="00CB46AA"/>
    <w:rsid w:val="00CB5A85"/>
    <w:rsid w:val="00CB66C0"/>
    <w:rsid w:val="00CB6A5D"/>
    <w:rsid w:val="00CC1467"/>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4C4"/>
    <w:rsid w:val="00CD4FBF"/>
    <w:rsid w:val="00CD5082"/>
    <w:rsid w:val="00CD56E3"/>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6692"/>
    <w:rsid w:val="00CF6DB2"/>
    <w:rsid w:val="00CF7511"/>
    <w:rsid w:val="00CF7925"/>
    <w:rsid w:val="00D006A2"/>
    <w:rsid w:val="00D00D34"/>
    <w:rsid w:val="00D015AB"/>
    <w:rsid w:val="00D01927"/>
    <w:rsid w:val="00D020D9"/>
    <w:rsid w:val="00D02CA3"/>
    <w:rsid w:val="00D02F50"/>
    <w:rsid w:val="00D03A6E"/>
    <w:rsid w:val="00D04421"/>
    <w:rsid w:val="00D04CCF"/>
    <w:rsid w:val="00D053F5"/>
    <w:rsid w:val="00D0626F"/>
    <w:rsid w:val="00D1073B"/>
    <w:rsid w:val="00D10B3D"/>
    <w:rsid w:val="00D10CD0"/>
    <w:rsid w:val="00D111F5"/>
    <w:rsid w:val="00D112A3"/>
    <w:rsid w:val="00D11EC3"/>
    <w:rsid w:val="00D12195"/>
    <w:rsid w:val="00D121C9"/>
    <w:rsid w:val="00D1251D"/>
    <w:rsid w:val="00D1295A"/>
    <w:rsid w:val="00D137FF"/>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43FE"/>
    <w:rsid w:val="00D44958"/>
    <w:rsid w:val="00D47EEF"/>
    <w:rsid w:val="00D50562"/>
    <w:rsid w:val="00D51260"/>
    <w:rsid w:val="00D518D9"/>
    <w:rsid w:val="00D52196"/>
    <w:rsid w:val="00D532EF"/>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5DE"/>
    <w:rsid w:val="00D705BC"/>
    <w:rsid w:val="00D7072F"/>
    <w:rsid w:val="00D7126B"/>
    <w:rsid w:val="00D7153C"/>
    <w:rsid w:val="00D72A08"/>
    <w:rsid w:val="00D74EBD"/>
    <w:rsid w:val="00D7675D"/>
    <w:rsid w:val="00D773F2"/>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2E34"/>
    <w:rsid w:val="00D96C6F"/>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684C"/>
    <w:rsid w:val="00DC7939"/>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208F"/>
    <w:rsid w:val="00E04697"/>
    <w:rsid w:val="00E05BFE"/>
    <w:rsid w:val="00E075D5"/>
    <w:rsid w:val="00E07F8D"/>
    <w:rsid w:val="00E07FFD"/>
    <w:rsid w:val="00E102BC"/>
    <w:rsid w:val="00E10618"/>
    <w:rsid w:val="00E11ECC"/>
    <w:rsid w:val="00E13472"/>
    <w:rsid w:val="00E13B15"/>
    <w:rsid w:val="00E15DB0"/>
    <w:rsid w:val="00E16F35"/>
    <w:rsid w:val="00E1714D"/>
    <w:rsid w:val="00E17C0C"/>
    <w:rsid w:val="00E17F3E"/>
    <w:rsid w:val="00E210EA"/>
    <w:rsid w:val="00E2144D"/>
    <w:rsid w:val="00E21654"/>
    <w:rsid w:val="00E219A3"/>
    <w:rsid w:val="00E2290E"/>
    <w:rsid w:val="00E237E4"/>
    <w:rsid w:val="00E23FFA"/>
    <w:rsid w:val="00E24068"/>
    <w:rsid w:val="00E24B74"/>
    <w:rsid w:val="00E250D4"/>
    <w:rsid w:val="00E256F9"/>
    <w:rsid w:val="00E26014"/>
    <w:rsid w:val="00E262B2"/>
    <w:rsid w:val="00E30014"/>
    <w:rsid w:val="00E312D9"/>
    <w:rsid w:val="00E31768"/>
    <w:rsid w:val="00E32553"/>
    <w:rsid w:val="00E32DFC"/>
    <w:rsid w:val="00E332F1"/>
    <w:rsid w:val="00E33F01"/>
    <w:rsid w:val="00E35B98"/>
    <w:rsid w:val="00E36077"/>
    <w:rsid w:val="00E3757A"/>
    <w:rsid w:val="00E378D9"/>
    <w:rsid w:val="00E41B58"/>
    <w:rsid w:val="00E41D4F"/>
    <w:rsid w:val="00E42B52"/>
    <w:rsid w:val="00E42C57"/>
    <w:rsid w:val="00E43188"/>
    <w:rsid w:val="00E4329D"/>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D3A"/>
    <w:rsid w:val="00E74A68"/>
    <w:rsid w:val="00E74EA0"/>
    <w:rsid w:val="00E75689"/>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FF0"/>
    <w:rsid w:val="00EB2AD1"/>
    <w:rsid w:val="00EB2DB6"/>
    <w:rsid w:val="00EB34F4"/>
    <w:rsid w:val="00EB48B8"/>
    <w:rsid w:val="00EB5C06"/>
    <w:rsid w:val="00EB62F0"/>
    <w:rsid w:val="00EB692C"/>
    <w:rsid w:val="00EC1368"/>
    <w:rsid w:val="00EC160A"/>
    <w:rsid w:val="00EC5C7B"/>
    <w:rsid w:val="00EC673F"/>
    <w:rsid w:val="00ED0783"/>
    <w:rsid w:val="00ED0856"/>
    <w:rsid w:val="00ED09AA"/>
    <w:rsid w:val="00ED0B87"/>
    <w:rsid w:val="00ED260F"/>
    <w:rsid w:val="00ED51A0"/>
    <w:rsid w:val="00ED5EAA"/>
    <w:rsid w:val="00ED63D8"/>
    <w:rsid w:val="00EE03F9"/>
    <w:rsid w:val="00EE0470"/>
    <w:rsid w:val="00EE0632"/>
    <w:rsid w:val="00EE0C53"/>
    <w:rsid w:val="00EE142F"/>
    <w:rsid w:val="00EE337F"/>
    <w:rsid w:val="00EE34E9"/>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772"/>
    <w:rsid w:val="00EF5A27"/>
    <w:rsid w:val="00F008CC"/>
    <w:rsid w:val="00F00CDB"/>
    <w:rsid w:val="00F02A75"/>
    <w:rsid w:val="00F03192"/>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5667"/>
    <w:rsid w:val="00F66818"/>
    <w:rsid w:val="00F703CB"/>
    <w:rsid w:val="00F71691"/>
    <w:rsid w:val="00F721EC"/>
    <w:rsid w:val="00F7365B"/>
    <w:rsid w:val="00F73858"/>
    <w:rsid w:val="00F74017"/>
    <w:rsid w:val="00F75334"/>
    <w:rsid w:val="00F75F36"/>
    <w:rsid w:val="00F762F7"/>
    <w:rsid w:val="00F76A76"/>
    <w:rsid w:val="00F76C40"/>
    <w:rsid w:val="00F77B53"/>
    <w:rsid w:val="00F8229A"/>
    <w:rsid w:val="00F8263D"/>
    <w:rsid w:val="00F8359E"/>
    <w:rsid w:val="00F84C53"/>
    <w:rsid w:val="00F84D4B"/>
    <w:rsid w:val="00F84EE6"/>
    <w:rsid w:val="00F85D1A"/>
    <w:rsid w:val="00F8788B"/>
    <w:rsid w:val="00F92109"/>
    <w:rsid w:val="00F94346"/>
    <w:rsid w:val="00F94547"/>
    <w:rsid w:val="00F946C0"/>
    <w:rsid w:val="00F94CD5"/>
    <w:rsid w:val="00F9556A"/>
    <w:rsid w:val="00F95C86"/>
    <w:rsid w:val="00F960E1"/>
    <w:rsid w:val="00F97D80"/>
    <w:rsid w:val="00FA0C0A"/>
    <w:rsid w:val="00FA100D"/>
    <w:rsid w:val="00FA1015"/>
    <w:rsid w:val="00FA1E14"/>
    <w:rsid w:val="00FA1E75"/>
    <w:rsid w:val="00FA70A8"/>
    <w:rsid w:val="00FA71DB"/>
    <w:rsid w:val="00FB099F"/>
    <w:rsid w:val="00FB0A98"/>
    <w:rsid w:val="00FB0DAA"/>
    <w:rsid w:val="00FB0F4E"/>
    <w:rsid w:val="00FB19DD"/>
    <w:rsid w:val="00FB2072"/>
    <w:rsid w:val="00FB291F"/>
    <w:rsid w:val="00FB2C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1C69"/>
    <w:rsid w:val="00FD3633"/>
    <w:rsid w:val="00FD4E46"/>
    <w:rsid w:val="00FD51F1"/>
    <w:rsid w:val="00FD71BC"/>
    <w:rsid w:val="00FD7C0B"/>
    <w:rsid w:val="00FE0AE5"/>
    <w:rsid w:val="00FE0DF5"/>
    <w:rsid w:val="00FE0F9C"/>
    <w:rsid w:val="00FE1C1F"/>
    <w:rsid w:val="00FE2B1D"/>
    <w:rsid w:val="00FE3B89"/>
    <w:rsid w:val="00FE440F"/>
    <w:rsid w:val="00FE7020"/>
    <w:rsid w:val="00FE7D75"/>
    <w:rsid w:val="00FF024E"/>
    <w:rsid w:val="00FF1698"/>
    <w:rsid w:val="00FF1F97"/>
    <w:rsid w:val="00FF2120"/>
    <w:rsid w:val="00FF2921"/>
    <w:rsid w:val="00FF3717"/>
    <w:rsid w:val="00FF3D46"/>
    <w:rsid w:val="00FF6367"/>
    <w:rsid w:val="00FF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01D4E3"/>
  <w15:docId w15:val="{CB8AB587-528D-4BD4-B42A-CF656446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gogiberidze@bog.ge" TargetMode="External"/><Relationship Id="rId4" Type="http://schemas.openxmlformats.org/officeDocument/2006/relationships/styles" Target="styles.xml"/><Relationship Id="rId9" Type="http://schemas.openxmlformats.org/officeDocument/2006/relationships/hyperlink" Target="mailto:g.gogiberidze@bog.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C0AFB0-A5E2-447E-8D4E-C28E254E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11025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Gia Gogiberidze</cp:lastModifiedBy>
  <cp:revision>43</cp:revision>
  <cp:lastPrinted>2019-01-17T10:32:00Z</cp:lastPrinted>
  <dcterms:created xsi:type="dcterms:W3CDTF">2018-12-26T16:22:00Z</dcterms:created>
  <dcterms:modified xsi:type="dcterms:W3CDTF">2019-01-21T05:59:00Z</dcterms:modified>
</cp:coreProperties>
</file>